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6E0B" w:rsidRPr="002D0527" w:rsidRDefault="00476E0B" w:rsidP="00476E0B">
      <w:pPr>
        <w:spacing w:before="100" w:beforeAutospacing="1" w:after="100" w:afterAutospacing="1" w:line="349" w:lineRule="atLeast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proofErr w:type="spellStart"/>
      <w:r w:rsidRPr="002D0527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пп</w:t>
      </w:r>
      <w:proofErr w:type="spellEnd"/>
      <w:r w:rsidRPr="002D0527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. «е» п. 11</w:t>
      </w:r>
      <w:proofErr w:type="gramStart"/>
      <w:r w:rsidRPr="002D0527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О</w:t>
      </w:r>
      <w:proofErr w:type="gramEnd"/>
      <w:r w:rsidRPr="002D0527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порядке выполнения технологических, технических и других мероприятий, связанных с технологическим присоединением к электрическим сетям, включая перечень мероприятий, необходимых для осуществления технологического присоединения к электрическим сетям, и порядок выполнения этих мероприятий с указанием ссылок на нормативные правовые акты </w:t>
      </w:r>
    </w:p>
    <w:p w:rsidR="002D0527" w:rsidRPr="002D0527" w:rsidRDefault="00476E0B" w:rsidP="00476E0B">
      <w:pPr>
        <w:spacing w:after="24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D052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D052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D052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ПОРЯДОК ТЕХНОЛОГИЧЕСКОГО ПРИСОЕДИНЕНИЯ </w:t>
      </w:r>
    </w:p>
    <w:p w:rsidR="00476E0B" w:rsidRPr="002D0527" w:rsidRDefault="002D0527" w:rsidP="00476E0B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D05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Определен</w:t>
      </w:r>
      <w:proofErr w:type="gramEnd"/>
      <w:r w:rsidRPr="002D05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4" w:tgtFrame="_blank" w:history="1">
        <w:r w:rsidR="00476E0B" w:rsidRPr="002D052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Правила</w:t>
        </w:r>
        <w:r w:rsidRPr="002D052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ми</w:t>
        </w:r>
        <w:r w:rsidR="00476E0B" w:rsidRPr="002D052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технологического присоединения </w:t>
        </w:r>
        <w:proofErr w:type="spellStart"/>
        <w:r w:rsidR="00476E0B" w:rsidRPr="002D052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энергопринимающих</w:t>
        </w:r>
        <w:proofErr w:type="spellEnd"/>
        <w:r w:rsidR="00476E0B" w:rsidRPr="002D052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устройств потребителей электрической энергии, объектов по производству электрической энергии, а также объектов </w:t>
        </w:r>
        <w:proofErr w:type="spellStart"/>
        <w:r w:rsidR="00476E0B" w:rsidRPr="002D052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электросетевого</w:t>
        </w:r>
        <w:proofErr w:type="spellEnd"/>
        <w:r w:rsidR="00476E0B" w:rsidRPr="002D052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хозяйства, принадлежащих сетевым организациям и иным лицам, к электрическим сетям утвержденные Постановлением Правительства РФ от 27.12.2004 № 861</w:t>
        </w:r>
      </w:hyperlink>
      <w:r w:rsidR="00476E0B" w:rsidRPr="002D05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A0DF0" w:rsidRDefault="00FA0DF0" w:rsidP="00FA0DF0">
      <w:pPr>
        <w:pStyle w:val="ConsPlusNormal"/>
        <w:spacing w:before="200"/>
        <w:ind w:firstLine="540"/>
        <w:jc w:val="both"/>
      </w:pPr>
      <w:r>
        <w:t>Правила устанавливают следующую процедуру технологического присоединения:</w:t>
      </w:r>
    </w:p>
    <w:p w:rsidR="00FA0DF0" w:rsidRDefault="00FA0DF0" w:rsidP="00FA0DF0">
      <w:pPr>
        <w:pStyle w:val="ConsPlusNormal"/>
        <w:spacing w:before="200"/>
        <w:ind w:firstLine="540"/>
        <w:jc w:val="both"/>
      </w:pPr>
      <w:r>
        <w:t xml:space="preserve">а) подача заявки юридическим или физическим лицом (далее - заявитель), которое имеет намерение осуществить технологическое присоединение, увеличить объем максимальной мощности, а также изменить категорию надежности электроснабжения, точки присоединения, виды производственной деятельности без пересмотра (увеличения) величины максимальной мощности, но с изменением схемы внешнего электроснабжения </w:t>
      </w:r>
      <w:proofErr w:type="spellStart"/>
      <w:r>
        <w:t>энергопринимающих</w:t>
      </w:r>
      <w:proofErr w:type="spellEnd"/>
      <w:r>
        <w:t xml:space="preserve"> устройств заявителя;</w:t>
      </w:r>
    </w:p>
    <w:p w:rsidR="00FA0DF0" w:rsidRDefault="00FA0DF0" w:rsidP="00FA0DF0">
      <w:pPr>
        <w:pStyle w:val="ConsPlusNormal"/>
        <w:spacing w:before="200"/>
        <w:ind w:firstLine="540"/>
        <w:jc w:val="both"/>
      </w:pPr>
      <w:r>
        <w:t>б) заключение договора;</w:t>
      </w:r>
    </w:p>
    <w:p w:rsidR="00FA0DF0" w:rsidRDefault="00FA0DF0" w:rsidP="00FA0DF0">
      <w:pPr>
        <w:pStyle w:val="ConsPlusNormal"/>
        <w:spacing w:before="200"/>
        <w:ind w:firstLine="540"/>
        <w:jc w:val="both"/>
      </w:pPr>
      <w:r>
        <w:t>в) выполнение сторонами договора мероприятий по технологическому присоединению, предусмотренных договором;</w:t>
      </w:r>
    </w:p>
    <w:p w:rsidR="00FA0DF0" w:rsidRDefault="00FA0DF0" w:rsidP="00FA0DF0">
      <w:pPr>
        <w:pStyle w:val="ConsPlusNormal"/>
        <w:spacing w:before="200"/>
        <w:ind w:firstLine="540"/>
        <w:jc w:val="both"/>
      </w:pPr>
      <w:r>
        <w:t xml:space="preserve">г) получение разрешения органа федерального государственного энергетического надзора на допуск в эксплуатацию объектов заявителя. </w:t>
      </w:r>
      <w:proofErr w:type="gramStart"/>
      <w:r>
        <w:t xml:space="preserve">В случае технологического присоединения объектов лиц, указанных в </w:t>
      </w:r>
      <w:hyperlink r:id="rId5" w:anchor="Par874" w:tooltip="12. В заявке, направляемой заявителем - юридическим лицом или индивидуальным предпринимателем, максимальная мощность энергопринимающих устройств которых составляет свыше 150 кВт и менее 670 кВт, должны быть указаны:" w:history="1">
        <w:r>
          <w:rPr>
            <w:rStyle w:val="a4"/>
          </w:rPr>
          <w:t>пункте 12</w:t>
        </w:r>
      </w:hyperlink>
      <w:r>
        <w:t xml:space="preserve"> настоящих Правил, технологическое присоединение которых осуществляется по третьей категории надежности (по одному источнику электроснабжения) к электрическим сетям классом напряжения до 20 кВ включительно, объектов лиц, указанных в </w:t>
      </w:r>
      <w:hyperlink r:id="rId6" w:anchor="Par881" w:tooltip="12(1). В заявке, направляемой заявителем - юридическим лицом или индивидуальным предпринимателем в целях технологического присоединения по второй или третьей категории надежности энергопринимающих устройств, максимальная мощность которых составляет до 150" w:history="1">
        <w:r>
          <w:rPr>
            <w:rStyle w:val="a4"/>
          </w:rPr>
          <w:t>пунктах 12(1)</w:t>
        </w:r>
      </w:hyperlink>
      <w:r>
        <w:t xml:space="preserve">, </w:t>
      </w:r>
      <w:hyperlink r:id="rId7" w:anchor="Par893" w:tooltip="13. В заявке, направляемой заявителем в целях временного технологического присоединения, предусмотренного разделом VII настоящих Правил, указывается:" w:history="1">
        <w:r>
          <w:rPr>
            <w:rStyle w:val="a4"/>
          </w:rPr>
          <w:t>13</w:t>
        </w:r>
      </w:hyperlink>
      <w:r>
        <w:t xml:space="preserve"> и</w:t>
      </w:r>
      <w:proofErr w:type="gramEnd"/>
      <w:r>
        <w:t xml:space="preserve"> </w:t>
      </w:r>
      <w:hyperlink r:id="rId8" w:anchor="Par903" w:tooltip="14. В заявке, направляемой заявителем - физическим лицом в целях технологического присоединения энергопринимающих устройств, максимальная мощность которых составляет до 15 кВт включительно (с учетом ранее присоединенных в данной точке присоединения энерго" w:history="1">
        <w:r>
          <w:rPr>
            <w:rStyle w:val="a4"/>
          </w:rPr>
          <w:t>14</w:t>
        </w:r>
      </w:hyperlink>
      <w:r>
        <w:t xml:space="preserve"> настоящих Правил, а также в отношении объектов </w:t>
      </w:r>
      <w:proofErr w:type="spellStart"/>
      <w:r>
        <w:t>электросетевого</w:t>
      </w:r>
      <w:proofErr w:type="spellEnd"/>
      <w:r>
        <w:t xml:space="preserve"> хозяйства сетевых организаций классом напряжения до 20 кВ включительно, построенных (реконструированных) в рамках исполнения технических условий в целях осуществления технологического присоединения заявителя, получение разрешения органа федерального государственного энергетического надзора на допуск в эксплуатацию объектов заявителя с учетом положений </w:t>
      </w:r>
      <w:hyperlink r:id="rId9" w:anchor="Par1079" w:tooltip="18(1). Заявители, указанные в пункте 12 настоящих Правил, технологическое присоединение объектов которых осуществляется по третьей категории надежности (по одному источнику электроснабжения) к электрическим сетям классом напряжения до 20 кВ включительно, " w:history="1">
        <w:r>
          <w:rPr>
            <w:rStyle w:val="a4"/>
          </w:rPr>
          <w:t>пунктов 18(1)</w:t>
        </w:r>
      </w:hyperlink>
      <w:r>
        <w:t xml:space="preserve"> - </w:t>
      </w:r>
      <w:hyperlink r:id="rId10" w:anchor="Par1109" w:tooltip="18(4). Объекты, указанные в пункте 18(1) настоящих Правил, считаются введенными в эксплуатацию с даты направления в орган федерального государственного энергетического надзора уведомления о готовности на ввод в эксплуатацию объектов." w:history="1">
        <w:r>
          <w:rPr>
            <w:rStyle w:val="a4"/>
          </w:rPr>
          <w:t>18(4)</w:t>
        </w:r>
      </w:hyperlink>
      <w:r>
        <w:t xml:space="preserve"> настоящих Правил не требуется;</w:t>
      </w:r>
    </w:p>
    <w:p w:rsidR="00FA0DF0" w:rsidRDefault="00FA0DF0" w:rsidP="00FA0DF0">
      <w:pPr>
        <w:pStyle w:val="ConsPlusNormal"/>
        <w:spacing w:before="200"/>
        <w:ind w:firstLine="540"/>
        <w:jc w:val="both"/>
      </w:pPr>
      <w:proofErr w:type="spellStart"/>
      <w:r>
        <w:t>д</w:t>
      </w:r>
      <w:proofErr w:type="spellEnd"/>
      <w:r>
        <w:t xml:space="preserve">) осуществление сетевой организацией фактического присоединения объектов заявителя к электрическим сетям и фактического приема (подачи) напряжения и мощности. Для целей настоящих Правил под фактическим присоединением понимается комплекс технических и организационных мероприятий, обеспечивающих физическое соединение (контакт) объектов </w:t>
      </w:r>
      <w:proofErr w:type="spellStart"/>
      <w:r>
        <w:t>электросетевого</w:t>
      </w:r>
      <w:proofErr w:type="spellEnd"/>
      <w:r>
        <w:t xml:space="preserve"> хозяйства сетевой организации, в которую была подана заявка, и объектов электроэнергетики (</w:t>
      </w:r>
      <w:proofErr w:type="spellStart"/>
      <w:r>
        <w:t>энергопринимающих</w:t>
      </w:r>
      <w:proofErr w:type="spellEnd"/>
      <w:r>
        <w:t xml:space="preserve"> устройств) заявителя без осуществления фактической подачи (приема) напряжения и мощности на объекты заявителя (фиксация коммутационного аппарата в положении "отключено"). Фактический прием (подача) напряжения и мощности осуществляется путем включения коммутационного аппарата (фиксация коммутационного аппарата в положении "включено");</w:t>
      </w:r>
    </w:p>
    <w:p w:rsidR="00FA0DF0" w:rsidRDefault="00FA0DF0" w:rsidP="00FA0DF0">
      <w:pPr>
        <w:pStyle w:val="ConsPlusNormal"/>
        <w:spacing w:before="200"/>
        <w:ind w:firstLine="540"/>
        <w:jc w:val="both"/>
      </w:pPr>
      <w:r>
        <w:t xml:space="preserve">е) составление акта об осуществлении технологического присоединения по форме согласно </w:t>
      </w:r>
      <w:hyperlink r:id="rId11" w:anchor="Par1657" w:tooltip="                                    АКТ" w:history="1">
        <w:r>
          <w:rPr>
            <w:rStyle w:val="a4"/>
          </w:rPr>
          <w:t>приложению N 1</w:t>
        </w:r>
      </w:hyperlink>
      <w:r>
        <w:t>.</w:t>
      </w:r>
    </w:p>
    <w:p w:rsidR="00FA0DF0" w:rsidRDefault="00476E0B" w:rsidP="00476E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D052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476E0B" w:rsidRDefault="00476E0B" w:rsidP="00476E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052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Формы договоров. </w:t>
      </w:r>
      <w:r w:rsidRPr="002D052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D052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При заключении  договоров об осуществлении технологического присоединения к электрическим сетям необходимо руководствоваться формами, утвержденными Постановлением Правительства РФ от 27.12.2004 № 861</w:t>
      </w:r>
    </w:p>
    <w:p w:rsidR="002D0527" w:rsidRPr="002D0527" w:rsidRDefault="002D0527" w:rsidP="00476E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0527" w:rsidRPr="002D0527" w:rsidRDefault="002D0527" w:rsidP="002D0527">
      <w:pPr>
        <w:spacing w:after="0" w:line="31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05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D05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Мероприятия по технологическому присоединению включают в себя</w:t>
      </w:r>
      <w:r w:rsidRPr="002D0527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2D0527" w:rsidRPr="002D0527" w:rsidRDefault="002D0527" w:rsidP="002D0527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0527">
        <w:rPr>
          <w:rFonts w:ascii="Times New Roman" w:eastAsia="Times New Roman" w:hAnsi="Times New Roman" w:cs="Times New Roman"/>
          <w:sz w:val="24"/>
          <w:szCs w:val="24"/>
          <w:lang w:eastAsia="ru-RU"/>
        </w:rPr>
        <w:t>а) подготовку, выдачу сетевой организацией технических условий и их согласование с системным оператором (субъектом оперативно-диспетчерского управления в технологически изолированных территориальных электроэнергетических системах), а в случае выдачи технических условий электростанцией - согласование их с системным оператором (субъектом оперативно-диспетчерского управления в технологически изолированных территориальных электроэнергетических системах) и со смежными сетевыми организациями;</w:t>
      </w:r>
    </w:p>
    <w:p w:rsidR="002D0527" w:rsidRPr="002D0527" w:rsidRDefault="002D0527" w:rsidP="002D0527">
      <w:pPr>
        <w:spacing w:after="0" w:line="264" w:lineRule="auto"/>
        <w:jc w:val="both"/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</w:pPr>
      <w:r w:rsidRPr="002D0527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(в ред. Постановлений Правительства РФ от 21.04.2009 N 334, от 24.09.2010 N 759)</w:t>
      </w:r>
    </w:p>
    <w:p w:rsidR="002D0527" w:rsidRPr="002D0527" w:rsidRDefault="002D0527" w:rsidP="002D0527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0527">
        <w:rPr>
          <w:rFonts w:ascii="Times New Roman" w:eastAsia="Times New Roman" w:hAnsi="Times New Roman" w:cs="Times New Roman"/>
          <w:sz w:val="24"/>
          <w:szCs w:val="24"/>
          <w:lang w:eastAsia="ru-RU"/>
        </w:rPr>
        <w:t>б) разработку сетевой организацией проектной документации согласно обязательствам, предусмотренным техническими условиями;</w:t>
      </w:r>
    </w:p>
    <w:p w:rsidR="002D0527" w:rsidRPr="002D0527" w:rsidRDefault="002D0527" w:rsidP="002D0527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0527">
        <w:rPr>
          <w:rFonts w:ascii="Times New Roman" w:eastAsia="Times New Roman" w:hAnsi="Times New Roman" w:cs="Times New Roman"/>
          <w:sz w:val="24"/>
          <w:szCs w:val="24"/>
          <w:lang w:eastAsia="ru-RU"/>
        </w:rPr>
        <w:t>в) разработку заявителем проектной документации в границах его земельного участка согласно обязательствам, предусмотренным техническими условиями, за исключением случаев, когда в соответствии с законодательством Российской Федерации о градостроительной деятельности разработка проектной документации не является обязательной;</w:t>
      </w:r>
    </w:p>
    <w:p w:rsidR="002D0527" w:rsidRPr="002D0527" w:rsidRDefault="002D0527" w:rsidP="002D0527">
      <w:pPr>
        <w:spacing w:after="0" w:line="264" w:lineRule="auto"/>
        <w:jc w:val="both"/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</w:pPr>
      <w:r w:rsidRPr="002D0527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(в ред. Постановления Правительства РФ от 21.04.2009 N 334)</w:t>
      </w:r>
    </w:p>
    <w:p w:rsidR="002D0527" w:rsidRPr="002D0527" w:rsidRDefault="002D0527" w:rsidP="002D0527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05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г) выполнение технических условий заявителем и сетевой организацией, включая осуществление сетевой организацией мероприятий по подключению </w:t>
      </w:r>
      <w:proofErr w:type="spellStart"/>
      <w:r w:rsidRPr="002D0527">
        <w:rPr>
          <w:rFonts w:ascii="Times New Roman" w:eastAsia="Times New Roman" w:hAnsi="Times New Roman" w:cs="Times New Roman"/>
          <w:sz w:val="24"/>
          <w:szCs w:val="24"/>
          <w:lang w:eastAsia="ru-RU"/>
        </w:rPr>
        <w:t>энергопринимающих</w:t>
      </w:r>
      <w:proofErr w:type="spellEnd"/>
      <w:r w:rsidRPr="002D05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устройств под действие аппаратуры противоаварийной и режимной автоматики в соответствии с техническими условиями;</w:t>
      </w:r>
    </w:p>
    <w:p w:rsidR="002D0527" w:rsidRPr="002D0527" w:rsidRDefault="002D0527" w:rsidP="002D0527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D0527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spellEnd"/>
      <w:r w:rsidRPr="002D0527">
        <w:rPr>
          <w:rFonts w:ascii="Times New Roman" w:eastAsia="Times New Roman" w:hAnsi="Times New Roman" w:cs="Times New Roman"/>
          <w:sz w:val="24"/>
          <w:szCs w:val="24"/>
          <w:lang w:eastAsia="ru-RU"/>
        </w:rPr>
        <w:t>) проверку выполнения заявителем и сетевой организацией технических условий.</w:t>
      </w:r>
    </w:p>
    <w:p w:rsidR="009028E8" w:rsidRDefault="009028E8">
      <w:pPr>
        <w:rPr>
          <w:rFonts w:ascii="Times New Roman" w:hAnsi="Times New Roman" w:cs="Times New Roman"/>
          <w:sz w:val="24"/>
          <w:szCs w:val="24"/>
        </w:rPr>
      </w:pPr>
    </w:p>
    <w:p w:rsidR="00FA0DF0" w:rsidRDefault="00FA0DF0" w:rsidP="00FA0DF0">
      <w:pPr>
        <w:pStyle w:val="ConsPlusNormal"/>
        <w:jc w:val="right"/>
        <w:outlineLvl w:val="1"/>
      </w:pPr>
      <w:r>
        <w:t>Приложение N 1</w:t>
      </w:r>
    </w:p>
    <w:p w:rsidR="00FA0DF0" w:rsidRDefault="00FA0DF0" w:rsidP="00FA0DF0">
      <w:pPr>
        <w:pStyle w:val="ConsPlusNormal"/>
        <w:jc w:val="right"/>
      </w:pPr>
      <w:r>
        <w:t xml:space="preserve">к Правилам </w:t>
      </w:r>
      <w:proofErr w:type="gramStart"/>
      <w:r>
        <w:t>технологического</w:t>
      </w:r>
      <w:proofErr w:type="gramEnd"/>
    </w:p>
    <w:p w:rsidR="00FA0DF0" w:rsidRDefault="00FA0DF0" w:rsidP="00FA0DF0">
      <w:pPr>
        <w:pStyle w:val="ConsPlusNormal"/>
        <w:jc w:val="right"/>
      </w:pPr>
      <w:r>
        <w:t xml:space="preserve">присоединения </w:t>
      </w:r>
      <w:proofErr w:type="spellStart"/>
      <w:r>
        <w:t>энергопринимающих</w:t>
      </w:r>
      <w:proofErr w:type="spellEnd"/>
    </w:p>
    <w:p w:rsidR="00FA0DF0" w:rsidRDefault="00FA0DF0" w:rsidP="00FA0DF0">
      <w:pPr>
        <w:pStyle w:val="ConsPlusNormal"/>
        <w:jc w:val="right"/>
      </w:pPr>
      <w:r>
        <w:t>устройств потребителей</w:t>
      </w:r>
    </w:p>
    <w:p w:rsidR="00FA0DF0" w:rsidRDefault="00FA0DF0" w:rsidP="00FA0DF0">
      <w:pPr>
        <w:pStyle w:val="ConsPlusNormal"/>
        <w:jc w:val="right"/>
      </w:pPr>
      <w:r>
        <w:t>электрической энергии, объектов</w:t>
      </w:r>
    </w:p>
    <w:p w:rsidR="00FA0DF0" w:rsidRDefault="00FA0DF0" w:rsidP="00FA0DF0">
      <w:pPr>
        <w:pStyle w:val="ConsPlusNormal"/>
        <w:jc w:val="right"/>
      </w:pPr>
      <w:r>
        <w:t xml:space="preserve">по производству </w:t>
      </w:r>
      <w:proofErr w:type="gramStart"/>
      <w:r>
        <w:t>электрической</w:t>
      </w:r>
      <w:proofErr w:type="gramEnd"/>
    </w:p>
    <w:p w:rsidR="00FA0DF0" w:rsidRDefault="00FA0DF0" w:rsidP="00FA0DF0">
      <w:pPr>
        <w:pStyle w:val="ConsPlusNormal"/>
        <w:jc w:val="right"/>
      </w:pPr>
      <w:r>
        <w:t>энергии, а также объектов</w:t>
      </w:r>
    </w:p>
    <w:p w:rsidR="00FA0DF0" w:rsidRDefault="00FA0DF0" w:rsidP="00FA0DF0">
      <w:pPr>
        <w:pStyle w:val="ConsPlusNormal"/>
        <w:jc w:val="right"/>
      </w:pPr>
      <w:proofErr w:type="spellStart"/>
      <w:r>
        <w:t>электросетевого</w:t>
      </w:r>
      <w:proofErr w:type="spellEnd"/>
      <w:r>
        <w:t xml:space="preserve"> хозяйства,</w:t>
      </w:r>
    </w:p>
    <w:p w:rsidR="00FA0DF0" w:rsidRDefault="00FA0DF0" w:rsidP="00FA0DF0">
      <w:pPr>
        <w:pStyle w:val="ConsPlusNormal"/>
        <w:jc w:val="right"/>
      </w:pPr>
      <w:proofErr w:type="gramStart"/>
      <w:r>
        <w:t>принадлежащих</w:t>
      </w:r>
      <w:proofErr w:type="gramEnd"/>
      <w:r>
        <w:t xml:space="preserve"> сетевым организациям</w:t>
      </w:r>
    </w:p>
    <w:p w:rsidR="00FA0DF0" w:rsidRDefault="00FA0DF0" w:rsidP="00FA0DF0">
      <w:pPr>
        <w:pStyle w:val="ConsPlusNormal"/>
        <w:jc w:val="right"/>
      </w:pPr>
      <w:r>
        <w:t>и иным лицам, к электрическим сетям</w:t>
      </w:r>
    </w:p>
    <w:p w:rsidR="00FA0DF0" w:rsidRDefault="00FA0DF0" w:rsidP="00FA0DF0">
      <w:pPr>
        <w:pStyle w:val="ConsPlusNormal"/>
        <w:jc w:val="center"/>
      </w:pPr>
    </w:p>
    <w:p w:rsidR="00FA0DF0" w:rsidRDefault="00FA0DF0" w:rsidP="00FA0DF0">
      <w:pPr>
        <w:pStyle w:val="ConsPlusNonformat"/>
        <w:jc w:val="both"/>
      </w:pPr>
      <w:bookmarkStart w:id="0" w:name="Par1657"/>
      <w:bookmarkEnd w:id="0"/>
      <w:r>
        <w:t xml:space="preserve">                                    АКТ</w:t>
      </w:r>
    </w:p>
    <w:p w:rsidR="00FA0DF0" w:rsidRDefault="00FA0DF0" w:rsidP="00FA0DF0">
      <w:pPr>
        <w:pStyle w:val="ConsPlusNonformat"/>
        <w:jc w:val="both"/>
      </w:pPr>
      <w:r>
        <w:t xml:space="preserve">              об осуществлении технологического присоединения</w:t>
      </w:r>
    </w:p>
    <w:p w:rsidR="00FA0DF0" w:rsidRDefault="00FA0DF0" w:rsidP="00FA0DF0">
      <w:pPr>
        <w:pStyle w:val="ConsPlusNonformat"/>
        <w:jc w:val="both"/>
      </w:pPr>
    </w:p>
    <w:p w:rsidR="00FA0DF0" w:rsidRDefault="00FA0DF0" w:rsidP="00FA0DF0">
      <w:pPr>
        <w:pStyle w:val="ConsPlusNonformat"/>
        <w:jc w:val="both"/>
      </w:pPr>
      <w:r>
        <w:t>N ______                                        от "__" ___________ 20__ г.</w:t>
      </w:r>
    </w:p>
    <w:p w:rsidR="00FA0DF0" w:rsidRDefault="00FA0DF0" w:rsidP="00FA0DF0">
      <w:pPr>
        <w:pStyle w:val="ConsPlusNonformat"/>
        <w:jc w:val="both"/>
      </w:pPr>
    </w:p>
    <w:p w:rsidR="00FA0DF0" w:rsidRDefault="00FA0DF0" w:rsidP="00FA0DF0">
      <w:pPr>
        <w:pStyle w:val="ConsPlusNonformat"/>
        <w:jc w:val="both"/>
      </w:pPr>
      <w:r>
        <w:t>Настоящий акт составлен __________________________________________________,</w:t>
      </w:r>
    </w:p>
    <w:p w:rsidR="00FA0DF0" w:rsidRDefault="00FA0DF0" w:rsidP="00FA0DF0">
      <w:pPr>
        <w:pStyle w:val="ConsPlusNonformat"/>
        <w:jc w:val="both"/>
      </w:pPr>
      <w:r>
        <w:lastRenderedPageBreak/>
        <w:t xml:space="preserve">                            (полное наименование сетевой организации)</w:t>
      </w:r>
    </w:p>
    <w:p w:rsidR="00FA0DF0" w:rsidRDefault="00FA0DF0" w:rsidP="00FA0DF0">
      <w:pPr>
        <w:pStyle w:val="ConsPlusNonformat"/>
        <w:jc w:val="both"/>
      </w:pPr>
      <w:proofErr w:type="gramStart"/>
      <w:r>
        <w:t>именуемым</w:t>
      </w:r>
      <w:proofErr w:type="gramEnd"/>
      <w:r>
        <w:t xml:space="preserve"> (именуемой) в дальнейшем сетевой организацией, в лице</w:t>
      </w:r>
    </w:p>
    <w:p w:rsidR="00FA0DF0" w:rsidRDefault="00FA0DF0" w:rsidP="00FA0DF0">
      <w:pPr>
        <w:pStyle w:val="ConsPlusNonformat"/>
        <w:jc w:val="both"/>
      </w:pPr>
      <w:r>
        <w:t>__________________________________________________________________________,</w:t>
      </w:r>
    </w:p>
    <w:p w:rsidR="00FA0DF0" w:rsidRDefault="00FA0DF0" w:rsidP="00FA0DF0">
      <w:pPr>
        <w:pStyle w:val="ConsPlusNonformat"/>
        <w:jc w:val="both"/>
      </w:pPr>
      <w:r>
        <w:t xml:space="preserve">             (ф.и.о. лица - представителя сетевой организации)</w:t>
      </w:r>
    </w:p>
    <w:p w:rsidR="00FA0DF0" w:rsidRDefault="00FA0DF0" w:rsidP="00FA0DF0">
      <w:pPr>
        <w:pStyle w:val="ConsPlusNonformat"/>
        <w:jc w:val="both"/>
      </w:pPr>
      <w:proofErr w:type="gramStart"/>
      <w:r>
        <w:t>действующего</w:t>
      </w:r>
      <w:proofErr w:type="gramEnd"/>
      <w:r>
        <w:t xml:space="preserve"> на основании ________________________________________, с одной</w:t>
      </w:r>
    </w:p>
    <w:p w:rsidR="00FA0DF0" w:rsidRDefault="00FA0DF0" w:rsidP="00FA0DF0">
      <w:pPr>
        <w:pStyle w:val="ConsPlusNonformat"/>
        <w:jc w:val="both"/>
      </w:pPr>
      <w:r>
        <w:t xml:space="preserve">                          (устава, доверенности, иных документов)</w:t>
      </w:r>
    </w:p>
    <w:p w:rsidR="00FA0DF0" w:rsidRDefault="00FA0DF0" w:rsidP="00FA0DF0">
      <w:pPr>
        <w:pStyle w:val="ConsPlusNonformat"/>
        <w:jc w:val="both"/>
      </w:pPr>
      <w:r>
        <w:t>стороны, и _______________________________________________________________,</w:t>
      </w:r>
    </w:p>
    <w:p w:rsidR="00FA0DF0" w:rsidRDefault="00FA0DF0" w:rsidP="00FA0DF0">
      <w:pPr>
        <w:pStyle w:val="ConsPlusNonformat"/>
        <w:jc w:val="both"/>
      </w:pPr>
      <w:r>
        <w:t xml:space="preserve">                 </w:t>
      </w:r>
      <w:proofErr w:type="gramStart"/>
      <w:r>
        <w:t>(полное наименование заявителя - юридического лица,</w:t>
      </w:r>
      <w:proofErr w:type="gramEnd"/>
    </w:p>
    <w:p w:rsidR="00FA0DF0" w:rsidRDefault="00FA0DF0" w:rsidP="00FA0DF0">
      <w:pPr>
        <w:pStyle w:val="ConsPlusNonformat"/>
        <w:jc w:val="both"/>
      </w:pPr>
      <w:r>
        <w:t xml:space="preserve">                         ф.и.о. заявителя - физического лица)</w:t>
      </w:r>
    </w:p>
    <w:p w:rsidR="00FA0DF0" w:rsidRDefault="00FA0DF0" w:rsidP="00FA0DF0">
      <w:pPr>
        <w:pStyle w:val="ConsPlusNonformat"/>
        <w:jc w:val="both"/>
      </w:pPr>
      <w:r>
        <w:t>именуемым (</w:t>
      </w:r>
      <w:proofErr w:type="gramStart"/>
      <w:r>
        <w:t>именуемой</w:t>
      </w:r>
      <w:proofErr w:type="gramEnd"/>
      <w:r>
        <w:t>) в дальнейшем заявителем, в лице _____________________</w:t>
      </w:r>
    </w:p>
    <w:p w:rsidR="00FA0DF0" w:rsidRDefault="00FA0DF0" w:rsidP="00FA0DF0">
      <w:pPr>
        <w:pStyle w:val="ConsPlusNonformat"/>
        <w:jc w:val="both"/>
      </w:pPr>
      <w:r>
        <w:t>__________________________________________________________________________,</w:t>
      </w:r>
    </w:p>
    <w:p w:rsidR="00FA0DF0" w:rsidRDefault="00FA0DF0" w:rsidP="00FA0DF0">
      <w:pPr>
        <w:pStyle w:val="ConsPlusNonformat"/>
        <w:jc w:val="both"/>
      </w:pPr>
      <w:r>
        <w:t xml:space="preserve">                  (ф.и.о. лица - представителя заявителя)</w:t>
      </w:r>
    </w:p>
    <w:p w:rsidR="00FA0DF0" w:rsidRDefault="00FA0DF0" w:rsidP="00FA0DF0">
      <w:pPr>
        <w:pStyle w:val="ConsPlusNonformat"/>
        <w:jc w:val="both"/>
      </w:pPr>
      <w:proofErr w:type="gramStart"/>
      <w:r>
        <w:t>действующего</w:t>
      </w:r>
      <w:proofErr w:type="gramEnd"/>
      <w:r>
        <w:t xml:space="preserve"> на основании ________________________________________________,</w:t>
      </w:r>
    </w:p>
    <w:p w:rsidR="00FA0DF0" w:rsidRDefault="00FA0DF0" w:rsidP="00FA0DF0">
      <w:pPr>
        <w:pStyle w:val="ConsPlusNonformat"/>
        <w:jc w:val="both"/>
      </w:pPr>
      <w:r>
        <w:t xml:space="preserve">                               (устава, доверенности, иных документов)</w:t>
      </w:r>
    </w:p>
    <w:p w:rsidR="00FA0DF0" w:rsidRDefault="00FA0DF0" w:rsidP="00FA0DF0">
      <w:pPr>
        <w:pStyle w:val="ConsPlusNonformat"/>
        <w:jc w:val="both"/>
      </w:pPr>
      <w:r>
        <w:t>с другой стороны, в дальнейшем именуемыми  сторонами.  Стороны  оформили  и</w:t>
      </w:r>
    </w:p>
    <w:p w:rsidR="00FA0DF0" w:rsidRDefault="00FA0DF0" w:rsidP="00FA0DF0">
      <w:pPr>
        <w:pStyle w:val="ConsPlusNonformat"/>
        <w:jc w:val="both"/>
      </w:pPr>
      <w:r>
        <w:t>подписали настоящий акт о нижеследующем.</w:t>
      </w:r>
    </w:p>
    <w:p w:rsidR="00FA0DF0" w:rsidRDefault="00FA0DF0" w:rsidP="00FA0DF0">
      <w:pPr>
        <w:pStyle w:val="ConsPlusNonformat"/>
        <w:jc w:val="both"/>
      </w:pPr>
      <w:r>
        <w:t xml:space="preserve">    1. Сетевая организация оказала  заявителю  услугу  </w:t>
      </w:r>
      <w:proofErr w:type="gramStart"/>
      <w:r>
        <w:t>по</w:t>
      </w:r>
      <w:proofErr w:type="gramEnd"/>
      <w:r>
        <w:t xml:space="preserve">  технологическому</w:t>
      </w:r>
    </w:p>
    <w:p w:rsidR="00FA0DF0" w:rsidRDefault="00FA0DF0" w:rsidP="00FA0DF0">
      <w:pPr>
        <w:pStyle w:val="ConsPlusNonformat"/>
        <w:jc w:val="both"/>
      </w:pPr>
      <w:r>
        <w:t>присоединению   объектов  электроэнергетики  (</w:t>
      </w:r>
      <w:proofErr w:type="spellStart"/>
      <w:r>
        <w:t>энергопринимающих</w:t>
      </w:r>
      <w:proofErr w:type="spellEnd"/>
      <w:r>
        <w:t xml:space="preserve">  устройств)</w:t>
      </w:r>
    </w:p>
    <w:p w:rsidR="00FA0DF0" w:rsidRDefault="00FA0DF0" w:rsidP="00FA0DF0">
      <w:pPr>
        <w:pStyle w:val="ConsPlusNonformat"/>
        <w:jc w:val="both"/>
      </w:pPr>
      <w:r>
        <w:t>заявителя  в  соответствии  с  мероприятиями  по  договору об осуществлении</w:t>
      </w:r>
    </w:p>
    <w:p w:rsidR="00FA0DF0" w:rsidRDefault="00FA0DF0" w:rsidP="00FA0DF0">
      <w:pPr>
        <w:pStyle w:val="ConsPlusNonformat"/>
        <w:jc w:val="both"/>
      </w:pPr>
      <w:r>
        <w:t>технологического  присоединения  от  _______ N ___ в полном объеме на сумму</w:t>
      </w:r>
    </w:p>
    <w:p w:rsidR="00FA0DF0" w:rsidRDefault="00FA0DF0" w:rsidP="00FA0DF0">
      <w:pPr>
        <w:pStyle w:val="ConsPlusNonformat"/>
        <w:jc w:val="both"/>
      </w:pPr>
      <w:r>
        <w:t>_______  (____)  рублей  __  копеек,  в  том числе _________ (прописью) НДС</w:t>
      </w:r>
    </w:p>
    <w:p w:rsidR="00FA0DF0" w:rsidRDefault="00FA0DF0" w:rsidP="00FA0DF0">
      <w:pPr>
        <w:pStyle w:val="ConsPlusNonformat"/>
        <w:jc w:val="both"/>
      </w:pPr>
      <w:r>
        <w:t xml:space="preserve">________ (____) рублей __ копеек (прописью). </w:t>
      </w:r>
      <w:hyperlink r:id="rId12" w:anchor="Par1791" w:tooltip="&lt;1&gt; При восстановлении (переоформлении) документов указанная информация не вносится." w:history="1">
        <w:r>
          <w:rPr>
            <w:rStyle w:val="a4"/>
            <w:u w:val="none"/>
          </w:rPr>
          <w:t>&lt;1&gt;</w:t>
        </w:r>
      </w:hyperlink>
    </w:p>
    <w:p w:rsidR="00FA0DF0" w:rsidRDefault="00FA0DF0" w:rsidP="00FA0DF0">
      <w:pPr>
        <w:pStyle w:val="ConsPlusNonformat"/>
        <w:jc w:val="both"/>
      </w:pPr>
      <w:r>
        <w:t xml:space="preserve">    Мероприятия   по   технологическому  присоединению  выполнены  согласно</w:t>
      </w:r>
    </w:p>
    <w:p w:rsidR="00FA0DF0" w:rsidRDefault="00FA0DF0" w:rsidP="00FA0DF0">
      <w:pPr>
        <w:pStyle w:val="ConsPlusNonformat"/>
        <w:jc w:val="both"/>
      </w:pPr>
      <w:r>
        <w:t>техническим условиям от _______ N ___.</w:t>
      </w:r>
    </w:p>
    <w:p w:rsidR="00FA0DF0" w:rsidRDefault="00FA0DF0" w:rsidP="00FA0DF0">
      <w:pPr>
        <w:pStyle w:val="ConsPlusNonformat"/>
        <w:jc w:val="both"/>
      </w:pPr>
      <w:r>
        <w:t xml:space="preserve">    Объекты   электроэнергетики   (</w:t>
      </w:r>
      <w:proofErr w:type="spellStart"/>
      <w:r>
        <w:t>энергопринимающие</w:t>
      </w:r>
      <w:proofErr w:type="spellEnd"/>
      <w:r>
        <w:t xml:space="preserve">   устройства)   сторон</w:t>
      </w:r>
    </w:p>
    <w:p w:rsidR="00FA0DF0" w:rsidRDefault="00FA0DF0" w:rsidP="00FA0DF0">
      <w:pPr>
        <w:pStyle w:val="ConsPlusNonformat"/>
        <w:jc w:val="both"/>
      </w:pPr>
      <w:r>
        <w:t>находятся по адресу: ________________.</w:t>
      </w:r>
    </w:p>
    <w:p w:rsidR="00FA0DF0" w:rsidRDefault="00FA0DF0" w:rsidP="00FA0DF0">
      <w:pPr>
        <w:pStyle w:val="ConsPlusNonformat"/>
        <w:jc w:val="both"/>
      </w:pPr>
      <w:r>
        <w:t xml:space="preserve">    Акт о выполнении технических условий от ___________________ N ________.</w:t>
      </w:r>
    </w:p>
    <w:p w:rsidR="00FA0DF0" w:rsidRDefault="00FA0DF0" w:rsidP="00FA0DF0">
      <w:pPr>
        <w:pStyle w:val="ConsPlusNonformat"/>
        <w:jc w:val="both"/>
      </w:pPr>
      <w:r>
        <w:t xml:space="preserve">    Дата  фактического  присоединения  ____________,  акт  об осуществлении</w:t>
      </w:r>
    </w:p>
    <w:p w:rsidR="00FA0DF0" w:rsidRDefault="00FA0DF0" w:rsidP="00FA0DF0">
      <w:pPr>
        <w:pStyle w:val="ConsPlusNonformat"/>
        <w:jc w:val="both"/>
      </w:pPr>
      <w:r>
        <w:t xml:space="preserve">технологического присоединения от _________ N _____. </w:t>
      </w:r>
      <w:hyperlink r:id="rId13" w:anchor="Par1792" w:tooltip="&lt;2&gt; Заполняется в случае переоформления документов." w:history="1">
        <w:r>
          <w:rPr>
            <w:rStyle w:val="a4"/>
            <w:u w:val="none"/>
          </w:rPr>
          <w:t>&lt;2&gt;</w:t>
        </w:r>
      </w:hyperlink>
    </w:p>
    <w:p w:rsidR="00FA0DF0" w:rsidRDefault="00FA0DF0" w:rsidP="00FA0DF0">
      <w:pPr>
        <w:pStyle w:val="ConsPlusNonformat"/>
        <w:jc w:val="both"/>
      </w:pPr>
      <w:r>
        <w:t xml:space="preserve">    Характеристики присоединения:</w:t>
      </w:r>
    </w:p>
    <w:p w:rsidR="00FA0DF0" w:rsidRDefault="00FA0DF0" w:rsidP="00FA0DF0">
      <w:pPr>
        <w:pStyle w:val="ConsPlusNonformat"/>
        <w:jc w:val="both"/>
      </w:pPr>
      <w:r>
        <w:t xml:space="preserve">    максимальная мощность (всего) ______ кВт, в том числе:</w:t>
      </w:r>
    </w:p>
    <w:p w:rsidR="00FA0DF0" w:rsidRDefault="00FA0DF0" w:rsidP="00FA0DF0">
      <w:pPr>
        <w:pStyle w:val="ConsPlusNonformat"/>
        <w:jc w:val="both"/>
      </w:pPr>
      <w:r>
        <w:t xml:space="preserve">    </w:t>
      </w:r>
      <w:proofErr w:type="gramStart"/>
      <w:r>
        <w:t>максимальная  мощность  (без  учета ранее присоединенной (существующей)</w:t>
      </w:r>
      <w:proofErr w:type="gramEnd"/>
    </w:p>
    <w:p w:rsidR="00FA0DF0" w:rsidRDefault="00FA0DF0" w:rsidP="00FA0DF0">
      <w:pPr>
        <w:pStyle w:val="ConsPlusNonformat"/>
        <w:jc w:val="both"/>
      </w:pPr>
      <w:r>
        <w:t>максимальной мощности) ____ кВт;</w:t>
      </w:r>
    </w:p>
    <w:p w:rsidR="00FA0DF0" w:rsidRDefault="00FA0DF0" w:rsidP="00FA0DF0">
      <w:pPr>
        <w:pStyle w:val="ConsPlusNonformat"/>
        <w:jc w:val="both"/>
      </w:pPr>
      <w:r>
        <w:t xml:space="preserve">    ранее присоединенная максимальная мощность ______ кВт; </w:t>
      </w:r>
      <w:hyperlink r:id="rId14" w:anchor="Par1793" w:tooltip="&lt;3&gt; Заполняется в случае увеличения максимальной мощности ранее присоединенных энергопринимающих устройств (энергетических установок)." w:history="1">
        <w:r>
          <w:rPr>
            <w:rStyle w:val="a4"/>
            <w:u w:val="none"/>
          </w:rPr>
          <w:t>&lt;3&gt;</w:t>
        </w:r>
      </w:hyperlink>
    </w:p>
    <w:p w:rsidR="00FA0DF0" w:rsidRDefault="00FA0DF0" w:rsidP="00FA0DF0">
      <w:pPr>
        <w:pStyle w:val="ConsPlusNonformat"/>
        <w:jc w:val="both"/>
      </w:pPr>
      <w:r>
        <w:t xml:space="preserve">    совокупная величина номинальной мощности </w:t>
      </w:r>
      <w:proofErr w:type="gramStart"/>
      <w:r>
        <w:t>присоединенных</w:t>
      </w:r>
      <w:proofErr w:type="gramEnd"/>
      <w:r>
        <w:t xml:space="preserve"> к электрической</w:t>
      </w:r>
    </w:p>
    <w:p w:rsidR="00FA0DF0" w:rsidRDefault="00FA0DF0" w:rsidP="00FA0DF0">
      <w:pPr>
        <w:pStyle w:val="ConsPlusNonformat"/>
        <w:jc w:val="both"/>
      </w:pPr>
      <w:r>
        <w:t xml:space="preserve">сети трансформаторов _____ </w:t>
      </w:r>
      <w:proofErr w:type="spellStart"/>
      <w:r>
        <w:t>кВА</w:t>
      </w:r>
      <w:proofErr w:type="spellEnd"/>
      <w:r>
        <w:t>.</w:t>
      </w:r>
    </w:p>
    <w:p w:rsidR="00FA0DF0" w:rsidRDefault="00FA0DF0" w:rsidP="00FA0DF0">
      <w:pPr>
        <w:pStyle w:val="ConsPlusNonformat"/>
        <w:jc w:val="both"/>
      </w:pPr>
      <w:r>
        <w:t xml:space="preserve">    Категория надежности электроснабжения: _________________ кВт;</w:t>
      </w:r>
    </w:p>
    <w:p w:rsidR="00FA0DF0" w:rsidRDefault="00FA0DF0" w:rsidP="00FA0DF0">
      <w:pPr>
        <w:pStyle w:val="ConsPlusNonformat"/>
        <w:jc w:val="both"/>
      </w:pPr>
      <w:r>
        <w:t xml:space="preserve">                                           _________________ кВт;</w:t>
      </w:r>
    </w:p>
    <w:p w:rsidR="00FA0DF0" w:rsidRDefault="00FA0DF0" w:rsidP="00FA0DF0">
      <w:pPr>
        <w:pStyle w:val="ConsPlusNonformat"/>
        <w:jc w:val="both"/>
      </w:pPr>
      <w:r>
        <w:t xml:space="preserve">                                           _________________ кВт.</w:t>
      </w:r>
    </w:p>
    <w:p w:rsidR="00FA0DF0" w:rsidRDefault="00FA0DF0" w:rsidP="00FA0DF0">
      <w:pPr>
        <w:pStyle w:val="ConsPlusNonformat"/>
        <w:jc w:val="both"/>
      </w:pPr>
      <w:r>
        <w:t xml:space="preserve">    2. Перечень точек присоединения:</w:t>
      </w:r>
    </w:p>
    <w:p w:rsidR="00FA0DF0" w:rsidRDefault="00FA0DF0" w:rsidP="00FA0DF0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61"/>
        <w:gridCol w:w="1204"/>
        <w:gridCol w:w="1191"/>
        <w:gridCol w:w="1134"/>
        <w:gridCol w:w="1020"/>
        <w:gridCol w:w="2147"/>
        <w:gridCol w:w="1834"/>
      </w:tblGrid>
      <w:tr w:rsidR="00FA0DF0" w:rsidTr="00FA0DF0"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0DF0" w:rsidRDefault="00FA0DF0">
            <w:pPr>
              <w:pStyle w:val="ConsPlusNormal"/>
              <w:spacing w:line="276" w:lineRule="auto"/>
              <w:jc w:val="center"/>
            </w:pPr>
            <w:r>
              <w:t>N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DF0" w:rsidRDefault="00FA0DF0">
            <w:pPr>
              <w:pStyle w:val="ConsPlusNormal"/>
              <w:spacing w:line="276" w:lineRule="auto"/>
              <w:jc w:val="center"/>
            </w:pPr>
            <w:r>
              <w:t>Источник питания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DF0" w:rsidRDefault="00FA0DF0">
            <w:pPr>
              <w:pStyle w:val="ConsPlusNormal"/>
              <w:spacing w:line="276" w:lineRule="auto"/>
              <w:jc w:val="center"/>
            </w:pPr>
            <w:r>
              <w:t>Описание точки присоединения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DF0" w:rsidRDefault="00FA0DF0">
            <w:pPr>
              <w:pStyle w:val="ConsPlusNormal"/>
              <w:spacing w:line="276" w:lineRule="auto"/>
              <w:jc w:val="center"/>
            </w:pPr>
            <w:r>
              <w:t>Уровень напряжения (кВ)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DF0" w:rsidRDefault="00FA0DF0">
            <w:pPr>
              <w:pStyle w:val="ConsPlusNormal"/>
              <w:spacing w:line="276" w:lineRule="auto"/>
              <w:jc w:val="center"/>
            </w:pPr>
            <w:r>
              <w:t>Максимальная мощность (кВт)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DF0" w:rsidRDefault="00FA0DF0">
            <w:pPr>
              <w:pStyle w:val="ConsPlusNormal"/>
              <w:spacing w:line="276" w:lineRule="auto"/>
              <w:jc w:val="center"/>
            </w:pPr>
            <w:r>
              <w:t>Величина номинальной мощности присоединенных трансформаторов (</w:t>
            </w:r>
            <w:proofErr w:type="spellStart"/>
            <w:r>
              <w:t>кВА</w:t>
            </w:r>
            <w:proofErr w:type="spellEnd"/>
            <w:r>
              <w:t>)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FA0DF0" w:rsidRDefault="00FA0DF0">
            <w:pPr>
              <w:pStyle w:val="ConsPlusNormal"/>
              <w:spacing w:line="276" w:lineRule="auto"/>
              <w:jc w:val="center"/>
            </w:pPr>
            <w:r>
              <w:t>Предельное значение коэффициента реактивной мощности (</w:t>
            </w:r>
            <w:proofErr w:type="spellStart"/>
            <w:r>
              <w:t>tg</w:t>
            </w:r>
            <w:proofErr w:type="spellEnd"/>
            <w:r>
              <w:t xml:space="preserve"> </w:t>
            </w:r>
            <w:r>
              <w:rPr>
                <w:noProof/>
                <w:position w:val="-10"/>
              </w:rPr>
              <w:drawing>
                <wp:inline distT="0" distB="0" distL="0" distR="0">
                  <wp:extent cx="138430" cy="166370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430" cy="1663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)</w:t>
            </w:r>
          </w:p>
        </w:tc>
      </w:tr>
      <w:tr w:rsidR="00FA0DF0" w:rsidTr="00FA0DF0"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0DF0" w:rsidRDefault="00FA0DF0">
            <w:pPr>
              <w:pStyle w:val="ConsPlusNormal"/>
              <w:spacing w:line="276" w:lineRule="auto"/>
              <w:jc w:val="center"/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F0" w:rsidRDefault="00FA0DF0">
            <w:pPr>
              <w:pStyle w:val="ConsPlusNormal"/>
              <w:spacing w:line="276" w:lineRule="auto"/>
              <w:jc w:val="center"/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F0" w:rsidRDefault="00FA0DF0">
            <w:pPr>
              <w:pStyle w:val="ConsPlusNormal"/>
              <w:spacing w:line="276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F0" w:rsidRDefault="00FA0DF0">
            <w:pPr>
              <w:pStyle w:val="ConsPlusNormal"/>
              <w:spacing w:line="276" w:lineRule="auto"/>
              <w:jc w:val="center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F0" w:rsidRDefault="00FA0DF0">
            <w:pPr>
              <w:pStyle w:val="ConsPlusNormal"/>
              <w:spacing w:line="276" w:lineRule="auto"/>
              <w:jc w:val="center"/>
            </w:pP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F0" w:rsidRDefault="00FA0DF0">
            <w:pPr>
              <w:pStyle w:val="ConsPlusNormal"/>
              <w:spacing w:line="276" w:lineRule="auto"/>
              <w:jc w:val="center"/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A0DF0" w:rsidRDefault="00FA0DF0">
            <w:pPr>
              <w:pStyle w:val="ConsPlusNormal"/>
              <w:spacing w:line="276" w:lineRule="auto"/>
              <w:jc w:val="center"/>
            </w:pPr>
          </w:p>
        </w:tc>
      </w:tr>
      <w:tr w:rsidR="00FA0DF0" w:rsidTr="00FA0DF0">
        <w:tc>
          <w:tcPr>
            <w:tcW w:w="899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FA0DF0" w:rsidRDefault="00FA0DF0">
            <w:pPr>
              <w:pStyle w:val="ConsPlusNormal"/>
              <w:spacing w:line="276" w:lineRule="auto"/>
              <w:jc w:val="center"/>
            </w:pPr>
            <w:r>
              <w:t xml:space="preserve">В том числе опосредованно </w:t>
            </w:r>
            <w:proofErr w:type="gramStart"/>
            <w:r>
              <w:t>присоединенные</w:t>
            </w:r>
            <w:proofErr w:type="gramEnd"/>
          </w:p>
        </w:tc>
      </w:tr>
      <w:tr w:rsidR="00FA0DF0" w:rsidTr="00FA0DF0"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0DF0" w:rsidRDefault="00FA0DF0">
            <w:pPr>
              <w:pStyle w:val="ConsPlusNormal"/>
              <w:spacing w:line="276" w:lineRule="auto"/>
              <w:jc w:val="center"/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F0" w:rsidRDefault="00FA0DF0">
            <w:pPr>
              <w:pStyle w:val="ConsPlusNormal"/>
              <w:spacing w:line="276" w:lineRule="auto"/>
              <w:jc w:val="center"/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F0" w:rsidRDefault="00FA0DF0">
            <w:pPr>
              <w:pStyle w:val="ConsPlusNormal"/>
              <w:spacing w:line="276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F0" w:rsidRDefault="00FA0DF0">
            <w:pPr>
              <w:pStyle w:val="ConsPlusNormal"/>
              <w:spacing w:line="276" w:lineRule="auto"/>
              <w:jc w:val="center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F0" w:rsidRDefault="00FA0DF0">
            <w:pPr>
              <w:pStyle w:val="ConsPlusNormal"/>
              <w:spacing w:line="276" w:lineRule="auto"/>
              <w:jc w:val="center"/>
            </w:pP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F0" w:rsidRDefault="00FA0DF0">
            <w:pPr>
              <w:pStyle w:val="ConsPlusNormal"/>
              <w:spacing w:line="276" w:lineRule="auto"/>
              <w:jc w:val="center"/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A0DF0" w:rsidRDefault="00FA0DF0">
            <w:pPr>
              <w:pStyle w:val="ConsPlusNormal"/>
              <w:spacing w:line="276" w:lineRule="auto"/>
              <w:jc w:val="center"/>
            </w:pPr>
          </w:p>
        </w:tc>
      </w:tr>
    </w:tbl>
    <w:p w:rsidR="00FA0DF0" w:rsidRDefault="00FA0DF0" w:rsidP="00FA0DF0">
      <w:pPr>
        <w:pStyle w:val="ConsPlusNormal"/>
        <w:jc w:val="both"/>
      </w:pPr>
    </w:p>
    <w:p w:rsidR="00FA0DF0" w:rsidRDefault="00FA0DF0" w:rsidP="00FA0DF0">
      <w:pPr>
        <w:pStyle w:val="ConsPlusNonformat"/>
        <w:jc w:val="both"/>
      </w:pPr>
      <w:r>
        <w:t xml:space="preserve">    Границы    балансовой    принадлежности    объектов   электроэнергетики</w:t>
      </w:r>
    </w:p>
    <w:p w:rsidR="00FA0DF0" w:rsidRDefault="00FA0DF0" w:rsidP="00FA0DF0">
      <w:pPr>
        <w:pStyle w:val="ConsPlusNonformat"/>
        <w:jc w:val="both"/>
      </w:pPr>
      <w:r>
        <w:t>(</w:t>
      </w:r>
      <w:proofErr w:type="spellStart"/>
      <w:r>
        <w:t>энергопринимающих</w:t>
      </w:r>
      <w:proofErr w:type="spellEnd"/>
      <w:r>
        <w:t xml:space="preserve"> устройств) и эксплуатационной ответственности сторон:</w:t>
      </w:r>
    </w:p>
    <w:p w:rsidR="00FA0DF0" w:rsidRDefault="00FA0DF0" w:rsidP="00FA0DF0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642"/>
        <w:gridCol w:w="4309"/>
      </w:tblGrid>
      <w:tr w:rsidR="00FA0DF0" w:rsidTr="00FA0DF0">
        <w:tc>
          <w:tcPr>
            <w:tcW w:w="4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0DF0" w:rsidRDefault="00FA0DF0">
            <w:pPr>
              <w:pStyle w:val="ConsPlusNormal"/>
              <w:spacing w:line="276" w:lineRule="auto"/>
              <w:jc w:val="center"/>
            </w:pPr>
            <w:r>
              <w:t>Описание границ балансовой принадлежности объектов электроэнергетики (</w:t>
            </w:r>
            <w:proofErr w:type="spellStart"/>
            <w:r>
              <w:t>энергопринимающих</w:t>
            </w:r>
            <w:proofErr w:type="spellEnd"/>
            <w:r>
              <w:t xml:space="preserve"> устройств)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FA0DF0" w:rsidRDefault="00FA0DF0">
            <w:pPr>
              <w:pStyle w:val="ConsPlusNormal"/>
              <w:spacing w:line="276" w:lineRule="auto"/>
              <w:jc w:val="center"/>
            </w:pPr>
            <w:r>
              <w:t>Описание границ эксплуатационной ответственности сторон</w:t>
            </w:r>
          </w:p>
        </w:tc>
      </w:tr>
      <w:tr w:rsidR="00FA0DF0" w:rsidTr="00FA0DF0">
        <w:tc>
          <w:tcPr>
            <w:tcW w:w="4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0DF0" w:rsidRDefault="00FA0DF0">
            <w:pPr>
              <w:pStyle w:val="ConsPlusNormal"/>
              <w:spacing w:line="276" w:lineRule="auto"/>
            </w:pP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A0DF0" w:rsidRDefault="00FA0DF0">
            <w:pPr>
              <w:pStyle w:val="ConsPlusNormal"/>
              <w:spacing w:line="276" w:lineRule="auto"/>
            </w:pPr>
          </w:p>
        </w:tc>
      </w:tr>
    </w:tbl>
    <w:p w:rsidR="00FA0DF0" w:rsidRDefault="00FA0DF0" w:rsidP="00FA0DF0">
      <w:pPr>
        <w:pStyle w:val="ConsPlusNormal"/>
        <w:jc w:val="both"/>
      </w:pPr>
    </w:p>
    <w:p w:rsidR="00FA0DF0" w:rsidRDefault="00FA0DF0" w:rsidP="00FA0DF0">
      <w:pPr>
        <w:pStyle w:val="ConsPlusNonformat"/>
        <w:jc w:val="both"/>
      </w:pPr>
      <w:r>
        <w:t xml:space="preserve">    3.   У   сторон   на   границе   балансовой   принадлежности   объектов</w:t>
      </w:r>
    </w:p>
    <w:p w:rsidR="00FA0DF0" w:rsidRDefault="00FA0DF0" w:rsidP="00FA0DF0">
      <w:pPr>
        <w:pStyle w:val="ConsPlusNonformat"/>
        <w:jc w:val="both"/>
      </w:pPr>
      <w:r>
        <w:t>электроэнергетики   (</w:t>
      </w:r>
      <w:proofErr w:type="spellStart"/>
      <w:r>
        <w:t>энергопринимающих</w:t>
      </w:r>
      <w:proofErr w:type="spellEnd"/>
      <w:r>
        <w:t xml:space="preserve">   устройств)   находятся   следующие</w:t>
      </w:r>
    </w:p>
    <w:p w:rsidR="00FA0DF0" w:rsidRDefault="00FA0DF0" w:rsidP="00FA0DF0">
      <w:pPr>
        <w:pStyle w:val="ConsPlusNonformat"/>
        <w:jc w:val="both"/>
      </w:pPr>
      <w:r>
        <w:t>технологически соединенные элементы электрической сети:</w:t>
      </w:r>
    </w:p>
    <w:p w:rsidR="00FA0DF0" w:rsidRDefault="00FA0DF0" w:rsidP="00FA0DF0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642"/>
        <w:gridCol w:w="4309"/>
      </w:tblGrid>
      <w:tr w:rsidR="00FA0DF0" w:rsidTr="00FA0DF0">
        <w:tc>
          <w:tcPr>
            <w:tcW w:w="4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0DF0" w:rsidRDefault="00FA0DF0">
            <w:pPr>
              <w:pStyle w:val="ConsPlusNormal"/>
              <w:spacing w:line="276" w:lineRule="auto"/>
              <w:jc w:val="center"/>
            </w:pPr>
            <w:r>
              <w:t>Наименование электроустановки (оборудования) сетевой организации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FA0DF0" w:rsidRDefault="00FA0DF0">
            <w:pPr>
              <w:pStyle w:val="ConsPlusNormal"/>
              <w:spacing w:line="276" w:lineRule="auto"/>
              <w:jc w:val="center"/>
            </w:pPr>
            <w:r>
              <w:t>Наименование электроустановки (оборудования) заявителя</w:t>
            </w:r>
          </w:p>
        </w:tc>
      </w:tr>
      <w:tr w:rsidR="00FA0DF0" w:rsidTr="00FA0DF0">
        <w:tc>
          <w:tcPr>
            <w:tcW w:w="4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0DF0" w:rsidRDefault="00FA0DF0">
            <w:pPr>
              <w:pStyle w:val="ConsPlusNormal"/>
              <w:spacing w:line="276" w:lineRule="auto"/>
            </w:pP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A0DF0" w:rsidRDefault="00FA0DF0">
            <w:pPr>
              <w:pStyle w:val="ConsPlusNormal"/>
              <w:spacing w:line="276" w:lineRule="auto"/>
            </w:pPr>
          </w:p>
        </w:tc>
      </w:tr>
    </w:tbl>
    <w:p w:rsidR="00FA0DF0" w:rsidRDefault="00FA0DF0" w:rsidP="00FA0DF0">
      <w:pPr>
        <w:pStyle w:val="ConsPlusNormal"/>
        <w:jc w:val="both"/>
      </w:pPr>
    </w:p>
    <w:p w:rsidR="00FA0DF0" w:rsidRDefault="00FA0DF0" w:rsidP="00FA0DF0">
      <w:pPr>
        <w:pStyle w:val="ConsPlusNonformat"/>
        <w:jc w:val="both"/>
      </w:pPr>
      <w:r>
        <w:t xml:space="preserve">    </w:t>
      </w:r>
      <w:proofErr w:type="gramStart"/>
      <w:r>
        <w:t>У   сторон   в  эксплуатационной  ответственности  находятся  следующие</w:t>
      </w:r>
      <w:proofErr w:type="gramEnd"/>
    </w:p>
    <w:p w:rsidR="00FA0DF0" w:rsidRDefault="00FA0DF0" w:rsidP="00FA0DF0">
      <w:pPr>
        <w:pStyle w:val="ConsPlusNonformat"/>
        <w:jc w:val="both"/>
      </w:pPr>
      <w:r>
        <w:t>технологически соединенные элементы электрической сети:</w:t>
      </w:r>
    </w:p>
    <w:p w:rsidR="00FA0DF0" w:rsidRDefault="00FA0DF0" w:rsidP="00FA0DF0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642"/>
        <w:gridCol w:w="4309"/>
      </w:tblGrid>
      <w:tr w:rsidR="00FA0DF0" w:rsidTr="00FA0DF0">
        <w:tc>
          <w:tcPr>
            <w:tcW w:w="4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0DF0" w:rsidRDefault="00FA0DF0">
            <w:pPr>
              <w:pStyle w:val="ConsPlusNormal"/>
              <w:spacing w:line="276" w:lineRule="auto"/>
              <w:jc w:val="center"/>
            </w:pPr>
            <w:r>
              <w:t>Наименование электроустановки (оборудования), находящейся в эксплуатации сетевой организации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FA0DF0" w:rsidRDefault="00FA0DF0">
            <w:pPr>
              <w:pStyle w:val="ConsPlusNormal"/>
              <w:spacing w:line="276" w:lineRule="auto"/>
              <w:jc w:val="center"/>
            </w:pPr>
            <w:r>
              <w:t>Наименование электроустановки (оборудования), находящейся в эксплуатации заявителя</w:t>
            </w:r>
          </w:p>
        </w:tc>
      </w:tr>
      <w:tr w:rsidR="00FA0DF0" w:rsidTr="00FA0DF0">
        <w:tc>
          <w:tcPr>
            <w:tcW w:w="4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0DF0" w:rsidRDefault="00FA0DF0">
            <w:pPr>
              <w:pStyle w:val="ConsPlusNormal"/>
              <w:spacing w:line="276" w:lineRule="auto"/>
              <w:jc w:val="center"/>
            </w:pP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A0DF0" w:rsidRDefault="00FA0DF0">
            <w:pPr>
              <w:pStyle w:val="ConsPlusNormal"/>
              <w:spacing w:line="276" w:lineRule="auto"/>
              <w:jc w:val="center"/>
            </w:pPr>
          </w:p>
        </w:tc>
      </w:tr>
    </w:tbl>
    <w:p w:rsidR="00FA0DF0" w:rsidRDefault="00FA0DF0" w:rsidP="00FA0DF0">
      <w:pPr>
        <w:pStyle w:val="ConsPlusNormal"/>
        <w:jc w:val="both"/>
      </w:pPr>
    </w:p>
    <w:p w:rsidR="00FA0DF0" w:rsidRDefault="00FA0DF0" w:rsidP="00FA0DF0">
      <w:pPr>
        <w:pStyle w:val="ConsPlusNonformat"/>
        <w:jc w:val="both"/>
      </w:pPr>
      <w:r>
        <w:t xml:space="preserve">    4.  Характеристики  установленных измерительных комплексов содержатся </w:t>
      </w:r>
      <w:proofErr w:type="gramStart"/>
      <w:r>
        <w:t>в</w:t>
      </w:r>
      <w:proofErr w:type="gramEnd"/>
    </w:p>
    <w:p w:rsidR="00FA0DF0" w:rsidRDefault="00FA0DF0" w:rsidP="00FA0DF0">
      <w:pPr>
        <w:pStyle w:val="ConsPlusNonformat"/>
        <w:jc w:val="both"/>
      </w:pPr>
      <w:proofErr w:type="gramStart"/>
      <w:r>
        <w:t>акте</w:t>
      </w:r>
      <w:proofErr w:type="gramEnd"/>
      <w:r>
        <w:t xml:space="preserve"> допуска прибора учета электрической энергии в эксплуатацию.</w:t>
      </w:r>
    </w:p>
    <w:p w:rsidR="00FA0DF0" w:rsidRDefault="00FA0DF0" w:rsidP="00FA0DF0">
      <w:pPr>
        <w:pStyle w:val="ConsPlusNonformat"/>
        <w:jc w:val="both"/>
      </w:pPr>
      <w:r>
        <w:t xml:space="preserve">    5.  Устройства  защиты,  релейной  защиты,  противоаварийной и режимной</w:t>
      </w:r>
    </w:p>
    <w:p w:rsidR="00FA0DF0" w:rsidRDefault="00FA0DF0" w:rsidP="00FA0DF0">
      <w:pPr>
        <w:pStyle w:val="ConsPlusNonformat"/>
        <w:jc w:val="both"/>
      </w:pPr>
      <w:r>
        <w:t>автоматики</w:t>
      </w:r>
      <w:proofErr w:type="gramStart"/>
      <w:r>
        <w:t>:</w:t>
      </w:r>
      <w:proofErr w:type="gramEnd"/>
    </w:p>
    <w:p w:rsidR="00FA0DF0" w:rsidRDefault="00FA0DF0" w:rsidP="00FA0DF0">
      <w:pPr>
        <w:pStyle w:val="ConsPlusNonformat"/>
        <w:jc w:val="both"/>
      </w:pPr>
      <w:r>
        <w:t>__________________________________________________________________________.</w:t>
      </w:r>
    </w:p>
    <w:p w:rsidR="00FA0DF0" w:rsidRDefault="00FA0DF0" w:rsidP="00FA0DF0">
      <w:pPr>
        <w:pStyle w:val="ConsPlusNonformat"/>
        <w:jc w:val="both"/>
      </w:pPr>
      <w:r>
        <w:t xml:space="preserve">                (виды защиты и автоматики, действия и др.)</w:t>
      </w:r>
    </w:p>
    <w:p w:rsidR="00FA0DF0" w:rsidRDefault="00FA0DF0" w:rsidP="00FA0DF0">
      <w:pPr>
        <w:pStyle w:val="ConsPlusNonformat"/>
        <w:jc w:val="both"/>
      </w:pPr>
      <w:r>
        <w:t xml:space="preserve">    6. Автономный резервный источник питания</w:t>
      </w:r>
      <w:proofErr w:type="gramStart"/>
      <w:r>
        <w:t>:</w:t>
      </w:r>
      <w:proofErr w:type="gramEnd"/>
    </w:p>
    <w:p w:rsidR="00FA0DF0" w:rsidRDefault="00FA0DF0" w:rsidP="00FA0DF0">
      <w:pPr>
        <w:pStyle w:val="ConsPlusNonformat"/>
        <w:jc w:val="both"/>
      </w:pPr>
      <w:r>
        <w:t>__________________________________________________________________________.</w:t>
      </w:r>
    </w:p>
    <w:p w:rsidR="00FA0DF0" w:rsidRDefault="00FA0DF0" w:rsidP="00FA0DF0">
      <w:pPr>
        <w:pStyle w:val="ConsPlusNonformat"/>
        <w:jc w:val="both"/>
      </w:pPr>
      <w:r>
        <w:t xml:space="preserve">                  (место установки, тип, мощность и др.)</w:t>
      </w:r>
    </w:p>
    <w:p w:rsidR="00FA0DF0" w:rsidRDefault="00FA0DF0" w:rsidP="00FA0DF0">
      <w:pPr>
        <w:pStyle w:val="ConsPlusNonformat"/>
        <w:jc w:val="both"/>
      </w:pPr>
      <w:r>
        <w:t xml:space="preserve">    7. Прочие сведения</w:t>
      </w:r>
      <w:proofErr w:type="gramStart"/>
      <w:r>
        <w:t>:</w:t>
      </w:r>
      <w:proofErr w:type="gramEnd"/>
    </w:p>
    <w:p w:rsidR="00FA0DF0" w:rsidRDefault="00FA0DF0" w:rsidP="00FA0DF0">
      <w:pPr>
        <w:pStyle w:val="ConsPlusNonformat"/>
        <w:jc w:val="both"/>
      </w:pPr>
      <w:r>
        <w:t>__________________________________________________________________________.</w:t>
      </w:r>
    </w:p>
    <w:p w:rsidR="00FA0DF0" w:rsidRDefault="00FA0DF0" w:rsidP="00FA0DF0">
      <w:pPr>
        <w:pStyle w:val="ConsPlusNonformat"/>
        <w:jc w:val="both"/>
      </w:pPr>
      <w:r>
        <w:t xml:space="preserve">    </w:t>
      </w:r>
      <w:proofErr w:type="gramStart"/>
      <w:r>
        <w:t>(в том числе сведения об опосредованно присоединенных потребителях,</w:t>
      </w:r>
      <w:proofErr w:type="gramEnd"/>
    </w:p>
    <w:p w:rsidR="00FA0DF0" w:rsidRDefault="00FA0DF0" w:rsidP="00FA0DF0">
      <w:pPr>
        <w:pStyle w:val="ConsPlusNonformat"/>
        <w:jc w:val="both"/>
      </w:pPr>
      <w:r>
        <w:t xml:space="preserve">     наименование, адрес, максимальная мощность, категория надежности,</w:t>
      </w:r>
    </w:p>
    <w:p w:rsidR="00FA0DF0" w:rsidRDefault="00FA0DF0" w:rsidP="00FA0DF0">
      <w:pPr>
        <w:pStyle w:val="ConsPlusNonformat"/>
        <w:jc w:val="both"/>
      </w:pPr>
      <w:r>
        <w:t xml:space="preserve">   уровень напряжения, сведения о расчетах потерь электрической энергии</w:t>
      </w:r>
    </w:p>
    <w:p w:rsidR="00FA0DF0" w:rsidRDefault="00FA0DF0" w:rsidP="00FA0DF0">
      <w:pPr>
        <w:pStyle w:val="ConsPlusNonformat"/>
        <w:jc w:val="both"/>
      </w:pPr>
      <w:r>
        <w:t xml:space="preserve">       в электрической сети потребителя электрической энергии и др.)</w:t>
      </w:r>
    </w:p>
    <w:p w:rsidR="00FA0DF0" w:rsidRDefault="00FA0DF0" w:rsidP="00FA0DF0">
      <w:pPr>
        <w:pStyle w:val="ConsPlusNonformat"/>
        <w:jc w:val="both"/>
      </w:pPr>
      <w:r>
        <w:t xml:space="preserve">    8.    Схематично    границы    балансовой    принадлежности    объектов</w:t>
      </w:r>
    </w:p>
    <w:p w:rsidR="00FA0DF0" w:rsidRDefault="00FA0DF0" w:rsidP="00FA0DF0">
      <w:pPr>
        <w:pStyle w:val="ConsPlusNonformat"/>
        <w:jc w:val="both"/>
      </w:pPr>
      <w:r>
        <w:t>электроэнергетики    (</w:t>
      </w:r>
      <w:proofErr w:type="spellStart"/>
      <w:r>
        <w:t>энергопринимающих</w:t>
      </w:r>
      <w:proofErr w:type="spellEnd"/>
      <w:r>
        <w:t xml:space="preserve">   устройств)   и   эксплуатационной</w:t>
      </w:r>
    </w:p>
    <w:p w:rsidR="00FA0DF0" w:rsidRDefault="00FA0DF0" w:rsidP="00FA0DF0">
      <w:pPr>
        <w:pStyle w:val="ConsPlusNonformat"/>
        <w:jc w:val="both"/>
      </w:pPr>
      <w:r>
        <w:t>ответственности  сторон  указаны  в  приведенной  ниже  однолинейной  схеме</w:t>
      </w:r>
    </w:p>
    <w:p w:rsidR="00FA0DF0" w:rsidRDefault="00FA0DF0" w:rsidP="00FA0DF0">
      <w:pPr>
        <w:pStyle w:val="ConsPlusNonformat"/>
        <w:jc w:val="both"/>
      </w:pPr>
      <w:r>
        <w:t xml:space="preserve">присоединения </w:t>
      </w:r>
      <w:proofErr w:type="spellStart"/>
      <w:r>
        <w:t>энергопринимающих</w:t>
      </w:r>
      <w:proofErr w:type="spellEnd"/>
      <w:r>
        <w:t xml:space="preserve"> устройств.</w:t>
      </w:r>
    </w:p>
    <w:p w:rsidR="00FA0DF0" w:rsidRDefault="00FA0DF0" w:rsidP="00FA0DF0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9014"/>
      </w:tblGrid>
      <w:tr w:rsidR="00FA0DF0" w:rsidTr="00FA0DF0">
        <w:tc>
          <w:tcPr>
            <w:tcW w:w="9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DF0" w:rsidRDefault="00FA0DF0">
            <w:pPr>
              <w:pStyle w:val="ConsPlusNormal"/>
              <w:spacing w:line="276" w:lineRule="auto"/>
              <w:jc w:val="center"/>
            </w:pPr>
            <w:r>
              <w:t xml:space="preserve">Однолинейная схема присоединения </w:t>
            </w:r>
            <w:proofErr w:type="spellStart"/>
            <w:r>
              <w:t>энергопринимающих</w:t>
            </w:r>
            <w:proofErr w:type="spellEnd"/>
            <w:r>
              <w:t xml:space="preserve"> устройств заявителя к внешней сети, не принадлежащей заявителю, с нанесенными на схеме границами балансовой принадлежности объектов электроэнергетики (</w:t>
            </w:r>
            <w:proofErr w:type="spellStart"/>
            <w:r>
              <w:t>энергопринимающих</w:t>
            </w:r>
            <w:proofErr w:type="spellEnd"/>
            <w:r>
              <w:t xml:space="preserve"> устройств) и эксплуатационной ответственности сторон. На однолинейной схеме должны быть указаны владельцы электроустановки (оборудования), размещение приборов коммерческого учета, длина и марка проводов (кабеля), трансформаторные подстанции с указанием типа и мощности трансформаторов, компенсирующих устройств (реакторов электрической мощности, батарей статических конденсаторов) электрической сети. Для потребителей до 150 кВт прилагается схема соединения электроустановок</w:t>
            </w:r>
          </w:p>
        </w:tc>
      </w:tr>
    </w:tbl>
    <w:p w:rsidR="00FA0DF0" w:rsidRDefault="00FA0DF0" w:rsidP="00FA0DF0">
      <w:pPr>
        <w:pStyle w:val="ConsPlusNormal"/>
        <w:jc w:val="both"/>
      </w:pPr>
    </w:p>
    <w:p w:rsidR="00FA0DF0" w:rsidRDefault="00FA0DF0" w:rsidP="00FA0DF0">
      <w:pPr>
        <w:pStyle w:val="ConsPlusNonformat"/>
        <w:jc w:val="both"/>
      </w:pPr>
      <w:r>
        <w:t xml:space="preserve">    Прочее:</w:t>
      </w:r>
    </w:p>
    <w:p w:rsidR="00FA0DF0" w:rsidRDefault="00FA0DF0" w:rsidP="00FA0DF0">
      <w:pPr>
        <w:pStyle w:val="ConsPlusNonformat"/>
        <w:jc w:val="both"/>
      </w:pPr>
      <w:r>
        <w:t>__________________________________________________________________________.</w:t>
      </w:r>
    </w:p>
    <w:p w:rsidR="00FA0DF0" w:rsidRDefault="00FA0DF0" w:rsidP="00FA0DF0">
      <w:pPr>
        <w:pStyle w:val="ConsPlusNonformat"/>
        <w:jc w:val="both"/>
      </w:pPr>
      <w:r>
        <w:t xml:space="preserve">    9.    Стороны    подтверждают,    что   технологическое   присоединение</w:t>
      </w:r>
    </w:p>
    <w:p w:rsidR="00FA0DF0" w:rsidRDefault="00FA0DF0" w:rsidP="00FA0DF0">
      <w:pPr>
        <w:pStyle w:val="ConsPlusNonformat"/>
        <w:jc w:val="both"/>
      </w:pPr>
      <w:proofErr w:type="spellStart"/>
      <w:r>
        <w:t>энергопринимающих</w:t>
      </w:r>
      <w:proofErr w:type="spellEnd"/>
      <w:r>
        <w:t xml:space="preserve"> устройств (энергетических установок) к электрической сети</w:t>
      </w:r>
    </w:p>
    <w:p w:rsidR="00FA0DF0" w:rsidRDefault="00FA0DF0" w:rsidP="00FA0DF0">
      <w:pPr>
        <w:pStyle w:val="ConsPlusNonformat"/>
        <w:jc w:val="both"/>
      </w:pPr>
      <w:r>
        <w:t>сетевой организации выполнено в соответствии с правилами и нормами.</w:t>
      </w:r>
    </w:p>
    <w:p w:rsidR="00FA0DF0" w:rsidRDefault="00FA0DF0" w:rsidP="00FA0DF0">
      <w:pPr>
        <w:pStyle w:val="ConsPlusNonformat"/>
        <w:jc w:val="both"/>
      </w:pPr>
      <w:r>
        <w:t xml:space="preserve">    Заявитель претензий к оказанию услуг сетевой организацией не имеет. </w:t>
      </w:r>
      <w:hyperlink r:id="rId16" w:anchor="Par1794" w:tooltip="&lt;4&gt; При восстановлении (переоформлении) документов указанная информация не вносится." w:history="1">
        <w:r>
          <w:rPr>
            <w:rStyle w:val="a4"/>
            <w:u w:val="none"/>
          </w:rPr>
          <w:t>&lt;4&gt;</w:t>
        </w:r>
      </w:hyperlink>
    </w:p>
    <w:p w:rsidR="00FA0DF0" w:rsidRDefault="00FA0DF0" w:rsidP="00FA0DF0">
      <w:pPr>
        <w:pStyle w:val="ConsPlusNonformat"/>
        <w:jc w:val="both"/>
      </w:pPr>
    </w:p>
    <w:p w:rsidR="00FA0DF0" w:rsidRDefault="00FA0DF0" w:rsidP="00FA0DF0">
      <w:pPr>
        <w:pStyle w:val="ConsPlusNonformat"/>
        <w:jc w:val="both"/>
      </w:pPr>
      <w:r>
        <w:lastRenderedPageBreak/>
        <w:t>Подписи сторон</w:t>
      </w:r>
    </w:p>
    <w:p w:rsidR="00FA0DF0" w:rsidRDefault="00FA0DF0" w:rsidP="00FA0DF0">
      <w:pPr>
        <w:pStyle w:val="ConsPlusNonformat"/>
        <w:jc w:val="both"/>
      </w:pPr>
      <w:r>
        <w:t>___________________________________      __________________________________</w:t>
      </w:r>
    </w:p>
    <w:p w:rsidR="00FA0DF0" w:rsidRDefault="00FA0DF0" w:rsidP="00FA0DF0">
      <w:pPr>
        <w:pStyle w:val="ConsPlusNonformat"/>
        <w:jc w:val="both"/>
      </w:pPr>
      <w:r>
        <w:t>___________________________________      __________________________________</w:t>
      </w:r>
    </w:p>
    <w:p w:rsidR="00FA0DF0" w:rsidRDefault="00FA0DF0" w:rsidP="00FA0DF0">
      <w:pPr>
        <w:pStyle w:val="ConsPlusNonformat"/>
        <w:jc w:val="both"/>
      </w:pPr>
      <w:r>
        <w:t xml:space="preserve">           (должность)                               (должность)</w:t>
      </w:r>
    </w:p>
    <w:p w:rsidR="00FA0DF0" w:rsidRDefault="00FA0DF0" w:rsidP="00FA0DF0">
      <w:pPr>
        <w:pStyle w:val="ConsPlusNonformat"/>
        <w:jc w:val="both"/>
      </w:pPr>
    </w:p>
    <w:p w:rsidR="00FA0DF0" w:rsidRDefault="00FA0DF0" w:rsidP="00FA0DF0">
      <w:pPr>
        <w:pStyle w:val="ConsPlusNonformat"/>
        <w:jc w:val="both"/>
      </w:pPr>
      <w:r>
        <w:t>_________________ / _______________     _________________ / _______________</w:t>
      </w:r>
    </w:p>
    <w:p w:rsidR="00FA0DF0" w:rsidRDefault="00FA0DF0" w:rsidP="00FA0DF0">
      <w:pPr>
        <w:pStyle w:val="ConsPlusNonformat"/>
        <w:jc w:val="both"/>
      </w:pPr>
      <w:r>
        <w:t>_________________ / _______________     _________________ / _______________</w:t>
      </w:r>
    </w:p>
    <w:p w:rsidR="00FA0DF0" w:rsidRDefault="00FA0DF0" w:rsidP="00FA0DF0">
      <w:pPr>
        <w:pStyle w:val="ConsPlusNonformat"/>
        <w:jc w:val="both"/>
      </w:pPr>
      <w:r>
        <w:t xml:space="preserve">     (подпись)        (ф.и.о.)              (подпись)          (ф.и.о.)</w:t>
      </w:r>
    </w:p>
    <w:p w:rsidR="00FA0DF0" w:rsidRDefault="00FA0DF0" w:rsidP="00FA0DF0">
      <w:pPr>
        <w:pStyle w:val="ConsPlusNormal"/>
        <w:jc w:val="center"/>
      </w:pPr>
    </w:p>
    <w:p w:rsidR="00FA0DF0" w:rsidRDefault="00FA0DF0" w:rsidP="00FA0DF0">
      <w:pPr>
        <w:pStyle w:val="ConsPlusNormal"/>
        <w:ind w:firstLine="540"/>
        <w:jc w:val="both"/>
      </w:pPr>
      <w:r>
        <w:t>--------------------------------</w:t>
      </w:r>
    </w:p>
    <w:p w:rsidR="00FA0DF0" w:rsidRDefault="00FA0DF0" w:rsidP="00FA0DF0">
      <w:pPr>
        <w:pStyle w:val="ConsPlusNormal"/>
        <w:spacing w:before="200"/>
        <w:ind w:firstLine="540"/>
        <w:jc w:val="both"/>
      </w:pPr>
      <w:bookmarkStart w:id="1" w:name="Par1791"/>
      <w:bookmarkEnd w:id="1"/>
      <w:r>
        <w:t>&lt;1</w:t>
      </w:r>
      <w:proofErr w:type="gramStart"/>
      <w:r>
        <w:t>&gt; П</w:t>
      </w:r>
      <w:proofErr w:type="gramEnd"/>
      <w:r>
        <w:t>ри восстановлении (переоформлении) документов указанная информация не вносится.</w:t>
      </w:r>
    </w:p>
    <w:p w:rsidR="00FA0DF0" w:rsidRDefault="00FA0DF0" w:rsidP="00FA0DF0">
      <w:pPr>
        <w:pStyle w:val="ConsPlusNormal"/>
        <w:spacing w:before="200"/>
        <w:ind w:firstLine="540"/>
        <w:jc w:val="both"/>
      </w:pPr>
      <w:bookmarkStart w:id="2" w:name="Par1792"/>
      <w:bookmarkEnd w:id="2"/>
      <w:r>
        <w:t>&lt;2</w:t>
      </w:r>
      <w:proofErr w:type="gramStart"/>
      <w:r>
        <w:t>&gt; З</w:t>
      </w:r>
      <w:proofErr w:type="gramEnd"/>
      <w:r>
        <w:t>аполняется в случае переоформления документов.</w:t>
      </w:r>
    </w:p>
    <w:p w:rsidR="00FA0DF0" w:rsidRDefault="00FA0DF0" w:rsidP="00FA0DF0">
      <w:pPr>
        <w:pStyle w:val="ConsPlusNormal"/>
        <w:spacing w:before="200"/>
        <w:ind w:firstLine="540"/>
        <w:jc w:val="both"/>
      </w:pPr>
      <w:bookmarkStart w:id="3" w:name="Par1793"/>
      <w:bookmarkEnd w:id="3"/>
      <w:r>
        <w:t>&lt;3</w:t>
      </w:r>
      <w:proofErr w:type="gramStart"/>
      <w:r>
        <w:t>&gt; З</w:t>
      </w:r>
      <w:proofErr w:type="gramEnd"/>
      <w:r>
        <w:t xml:space="preserve">аполняется в случае увеличения максимальной мощности ранее присоединенных </w:t>
      </w:r>
      <w:proofErr w:type="spellStart"/>
      <w:r>
        <w:t>энергопринимающих</w:t>
      </w:r>
      <w:proofErr w:type="spellEnd"/>
      <w:r>
        <w:t xml:space="preserve"> устройств (энергетических установок).</w:t>
      </w:r>
    </w:p>
    <w:p w:rsidR="00FA0DF0" w:rsidRDefault="00FA0DF0" w:rsidP="00FA0DF0">
      <w:pPr>
        <w:pStyle w:val="ConsPlusNormal"/>
        <w:spacing w:before="200"/>
        <w:ind w:firstLine="540"/>
        <w:jc w:val="both"/>
      </w:pPr>
      <w:bookmarkStart w:id="4" w:name="Par1794"/>
      <w:bookmarkEnd w:id="4"/>
      <w:r>
        <w:t>&lt;4</w:t>
      </w:r>
      <w:proofErr w:type="gramStart"/>
      <w:r>
        <w:t>&gt; П</w:t>
      </w:r>
      <w:proofErr w:type="gramEnd"/>
      <w:r>
        <w:t>ри восстановлении (переоформлении) документов указанная информация не вносится.</w:t>
      </w:r>
    </w:p>
    <w:p w:rsidR="00FA0DF0" w:rsidRDefault="00FA0DF0" w:rsidP="00FA0DF0">
      <w:pPr>
        <w:pStyle w:val="ConsPlusNormal"/>
        <w:ind w:firstLine="540"/>
        <w:jc w:val="both"/>
      </w:pPr>
    </w:p>
    <w:p w:rsidR="00FA0DF0" w:rsidRDefault="00FA0DF0" w:rsidP="00FA0DF0">
      <w:pPr>
        <w:pStyle w:val="ConsPlusNormal"/>
        <w:ind w:firstLine="540"/>
        <w:jc w:val="both"/>
      </w:pPr>
    </w:p>
    <w:p w:rsidR="00FA0DF0" w:rsidRDefault="00FA0DF0" w:rsidP="00FA0DF0">
      <w:pPr>
        <w:pStyle w:val="ConsPlusNormal"/>
        <w:ind w:firstLine="540"/>
        <w:jc w:val="both"/>
      </w:pPr>
    </w:p>
    <w:p w:rsidR="00FA0DF0" w:rsidRPr="002D0527" w:rsidRDefault="00FA0DF0">
      <w:pPr>
        <w:rPr>
          <w:rFonts w:ascii="Times New Roman" w:hAnsi="Times New Roman" w:cs="Times New Roman"/>
          <w:sz w:val="24"/>
          <w:szCs w:val="24"/>
        </w:rPr>
      </w:pPr>
    </w:p>
    <w:sectPr w:rsidR="00FA0DF0" w:rsidRPr="002D0527" w:rsidSect="009028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69"/>
  <w:proofState w:spelling="clean" w:grammar="clean"/>
  <w:defaultTabStop w:val="708"/>
  <w:characterSpacingControl w:val="doNotCompress"/>
  <w:compat/>
  <w:rsids>
    <w:rsidRoot w:val="00476E0B"/>
    <w:rsid w:val="00211118"/>
    <w:rsid w:val="002B17BA"/>
    <w:rsid w:val="002D0527"/>
    <w:rsid w:val="00476E0B"/>
    <w:rsid w:val="0069748B"/>
    <w:rsid w:val="007C4D4B"/>
    <w:rsid w:val="009028E8"/>
    <w:rsid w:val="00950B18"/>
    <w:rsid w:val="00B223B0"/>
    <w:rsid w:val="00C40D13"/>
    <w:rsid w:val="00C96081"/>
    <w:rsid w:val="00FA0D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28E8"/>
  </w:style>
  <w:style w:type="paragraph" w:styleId="1">
    <w:name w:val="heading 1"/>
    <w:basedOn w:val="a"/>
    <w:link w:val="10"/>
    <w:uiPriority w:val="9"/>
    <w:qFormat/>
    <w:rsid w:val="00476E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76E0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476E0B"/>
    <w:rPr>
      <w:b/>
      <w:bCs/>
    </w:rPr>
  </w:style>
  <w:style w:type="character" w:styleId="a4">
    <w:name w:val="Hyperlink"/>
    <w:basedOn w:val="a0"/>
    <w:uiPriority w:val="99"/>
    <w:semiHidden/>
    <w:unhideWhenUsed/>
    <w:rsid w:val="00476E0B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476E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7C4D4B"/>
    <w:pPr>
      <w:ind w:left="720"/>
      <w:contextualSpacing/>
    </w:pPr>
  </w:style>
  <w:style w:type="paragraph" w:customStyle="1" w:styleId="ConsPlusNormal">
    <w:name w:val="ConsPlusNormal"/>
    <w:rsid w:val="00FA0DF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FA0DF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A0D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A0DF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442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F:\&#1040;&#1074;&#1080;&#1072;&#1082;&#1086;&#1088;%20&#1089;&#1086;&#1087;&#1088;&#1086;&#1074;&#1086;&#1078;%202013%20&#1101;&#1083;&#1077;&#1082;&#1090;&#1088;&#1086;\&#1055;&#1088;&#1086;&#1074;&#1077;&#1088;&#1082;&#1072;%20&#1059;&#1060;&#1040;&#1057;\&#1055;&#1086;&#1089;&#1090;&#1072;&#1085;&#1086;&#1074;&#1083;&#1077;&#1085;&#1080;&#1077;%20&#1055;&#1088;&#1072;&#1074;&#1080;&#1090;&#1077;&#1083;&#1100;&#1089;&#1090;&#1074;&#1072;%20&#1056;&#1060;%20&#1086;&#1090;%2027.12.2004%20&#8470;861%2029.11.17.rtf" TargetMode="External"/><Relationship Id="rId13" Type="http://schemas.openxmlformats.org/officeDocument/2006/relationships/hyperlink" Target="file:///F:\&#1040;&#1074;&#1080;&#1072;&#1082;&#1086;&#1088;%20&#1089;&#1086;&#1087;&#1088;&#1086;&#1074;&#1086;&#1078;%202013%20&#1101;&#1083;&#1077;&#1082;&#1090;&#1088;&#1086;\&#1055;&#1088;&#1086;&#1074;&#1077;&#1088;&#1082;&#1072;%20&#1059;&#1060;&#1040;&#1057;\&#1055;&#1086;&#1089;&#1090;&#1072;&#1085;&#1086;&#1074;&#1083;&#1077;&#1085;&#1080;&#1077;%20&#1055;&#1088;&#1072;&#1074;&#1080;&#1090;&#1077;&#1083;&#1100;&#1089;&#1090;&#1074;&#1072;%20&#1056;&#1060;%20&#1086;&#1090;%2027.12.2004%20&#8470;861%2029.11.17.rtf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file:///F:\&#1040;&#1074;&#1080;&#1072;&#1082;&#1086;&#1088;%20&#1089;&#1086;&#1087;&#1088;&#1086;&#1074;&#1086;&#1078;%202013%20&#1101;&#1083;&#1077;&#1082;&#1090;&#1088;&#1086;\&#1055;&#1088;&#1086;&#1074;&#1077;&#1088;&#1082;&#1072;%20&#1059;&#1060;&#1040;&#1057;\&#1055;&#1086;&#1089;&#1090;&#1072;&#1085;&#1086;&#1074;&#1083;&#1077;&#1085;&#1080;&#1077;%20&#1055;&#1088;&#1072;&#1074;&#1080;&#1090;&#1077;&#1083;&#1100;&#1089;&#1090;&#1074;&#1072;%20&#1056;&#1060;%20&#1086;&#1090;%2027.12.2004%20&#8470;861%2029.11.17.rtf" TargetMode="External"/><Relationship Id="rId12" Type="http://schemas.openxmlformats.org/officeDocument/2006/relationships/hyperlink" Target="file:///F:\&#1040;&#1074;&#1080;&#1072;&#1082;&#1086;&#1088;%20&#1089;&#1086;&#1087;&#1088;&#1086;&#1074;&#1086;&#1078;%202013%20&#1101;&#1083;&#1077;&#1082;&#1090;&#1088;&#1086;\&#1055;&#1088;&#1086;&#1074;&#1077;&#1088;&#1082;&#1072;%20&#1059;&#1060;&#1040;&#1057;\&#1055;&#1086;&#1089;&#1090;&#1072;&#1085;&#1086;&#1074;&#1083;&#1077;&#1085;&#1080;&#1077;%20&#1055;&#1088;&#1072;&#1074;&#1080;&#1090;&#1077;&#1083;&#1100;&#1089;&#1090;&#1074;&#1072;%20&#1056;&#1060;%20&#1086;&#1090;%2027.12.2004%20&#8470;861%2029.11.17.rtf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file:///F:\&#1040;&#1074;&#1080;&#1072;&#1082;&#1086;&#1088;%20&#1089;&#1086;&#1087;&#1088;&#1086;&#1074;&#1086;&#1078;%202013%20&#1101;&#1083;&#1077;&#1082;&#1090;&#1088;&#1086;\&#1055;&#1088;&#1086;&#1074;&#1077;&#1088;&#1082;&#1072;%20&#1059;&#1060;&#1040;&#1057;\&#1055;&#1086;&#1089;&#1090;&#1072;&#1085;&#1086;&#1074;&#1083;&#1077;&#1085;&#1080;&#1077;%20&#1055;&#1088;&#1072;&#1074;&#1080;&#1090;&#1077;&#1083;&#1100;&#1089;&#1090;&#1074;&#1072;%20&#1056;&#1060;%20&#1086;&#1090;%2027.12.2004%20&#8470;861%2029.11.17.rtf" TargetMode="External"/><Relationship Id="rId1" Type="http://schemas.openxmlformats.org/officeDocument/2006/relationships/styles" Target="styles.xml"/><Relationship Id="rId6" Type="http://schemas.openxmlformats.org/officeDocument/2006/relationships/hyperlink" Target="file:///F:\&#1040;&#1074;&#1080;&#1072;&#1082;&#1086;&#1088;%20&#1089;&#1086;&#1087;&#1088;&#1086;&#1074;&#1086;&#1078;%202013%20&#1101;&#1083;&#1077;&#1082;&#1090;&#1088;&#1086;\&#1055;&#1088;&#1086;&#1074;&#1077;&#1088;&#1082;&#1072;%20&#1059;&#1060;&#1040;&#1057;\&#1055;&#1086;&#1089;&#1090;&#1072;&#1085;&#1086;&#1074;&#1083;&#1077;&#1085;&#1080;&#1077;%20&#1055;&#1088;&#1072;&#1074;&#1080;&#1090;&#1077;&#1083;&#1100;&#1089;&#1090;&#1074;&#1072;%20&#1056;&#1060;%20&#1086;&#1090;%2027.12.2004%20&#8470;861%2029.11.17.rtf" TargetMode="External"/><Relationship Id="rId11" Type="http://schemas.openxmlformats.org/officeDocument/2006/relationships/hyperlink" Target="file:///F:\&#1040;&#1074;&#1080;&#1072;&#1082;&#1086;&#1088;%20&#1089;&#1086;&#1087;&#1088;&#1086;&#1074;&#1086;&#1078;%202013%20&#1101;&#1083;&#1077;&#1082;&#1090;&#1088;&#1086;\&#1055;&#1088;&#1086;&#1074;&#1077;&#1088;&#1082;&#1072;%20&#1059;&#1060;&#1040;&#1057;\&#1055;&#1086;&#1089;&#1090;&#1072;&#1085;&#1086;&#1074;&#1083;&#1077;&#1085;&#1080;&#1077;%20&#1055;&#1088;&#1072;&#1074;&#1080;&#1090;&#1077;&#1083;&#1100;&#1089;&#1090;&#1074;&#1072;%20&#1056;&#1060;%20&#1086;&#1090;%2027.12.2004%20&#8470;861%2029.11.17.rtf" TargetMode="External"/><Relationship Id="rId5" Type="http://schemas.openxmlformats.org/officeDocument/2006/relationships/hyperlink" Target="file:///F:\&#1040;&#1074;&#1080;&#1072;&#1082;&#1086;&#1088;%20&#1089;&#1086;&#1087;&#1088;&#1086;&#1074;&#1086;&#1078;%202013%20&#1101;&#1083;&#1077;&#1082;&#1090;&#1088;&#1086;\&#1055;&#1088;&#1086;&#1074;&#1077;&#1088;&#1082;&#1072;%20&#1059;&#1060;&#1040;&#1057;\&#1055;&#1086;&#1089;&#1090;&#1072;&#1085;&#1086;&#1074;&#1083;&#1077;&#1085;&#1080;&#1077;%20&#1055;&#1088;&#1072;&#1074;&#1080;&#1090;&#1077;&#1083;&#1100;&#1089;&#1090;&#1074;&#1072;%20&#1056;&#1060;%20&#1086;&#1090;%2027.12.2004%20&#8470;861%2029.11.17.rtf" TargetMode="External"/><Relationship Id="rId15" Type="http://schemas.openxmlformats.org/officeDocument/2006/relationships/image" Target="media/image1.wmf"/><Relationship Id="rId10" Type="http://schemas.openxmlformats.org/officeDocument/2006/relationships/hyperlink" Target="file:///F:\&#1040;&#1074;&#1080;&#1072;&#1082;&#1086;&#1088;%20&#1089;&#1086;&#1087;&#1088;&#1086;&#1074;&#1086;&#1078;%202013%20&#1101;&#1083;&#1077;&#1082;&#1090;&#1088;&#1086;\&#1055;&#1088;&#1086;&#1074;&#1077;&#1088;&#1082;&#1072;%20&#1059;&#1060;&#1040;&#1057;\&#1055;&#1086;&#1089;&#1090;&#1072;&#1085;&#1086;&#1074;&#1083;&#1077;&#1085;&#1080;&#1077;%20&#1055;&#1088;&#1072;&#1074;&#1080;&#1090;&#1077;&#1083;&#1100;&#1089;&#1090;&#1074;&#1072;%20&#1056;&#1060;%20&#1086;&#1090;%2027.12.2004%20&#8470;861%2029.11.17.rtf" TargetMode="External"/><Relationship Id="rId4" Type="http://schemas.openxmlformats.org/officeDocument/2006/relationships/hyperlink" Target="http://lenenergo.ru/upload/_clients/pravilaTP.doc" TargetMode="External"/><Relationship Id="rId9" Type="http://schemas.openxmlformats.org/officeDocument/2006/relationships/hyperlink" Target="file:///F:\&#1040;&#1074;&#1080;&#1072;&#1082;&#1086;&#1088;%20&#1089;&#1086;&#1087;&#1088;&#1086;&#1074;&#1086;&#1078;%202013%20&#1101;&#1083;&#1077;&#1082;&#1090;&#1088;&#1086;\&#1055;&#1088;&#1086;&#1074;&#1077;&#1088;&#1082;&#1072;%20&#1059;&#1060;&#1040;&#1057;\&#1055;&#1086;&#1089;&#1090;&#1072;&#1085;&#1086;&#1074;&#1083;&#1077;&#1085;&#1080;&#1077;%20&#1055;&#1088;&#1072;&#1074;&#1080;&#1090;&#1077;&#1083;&#1100;&#1089;&#1090;&#1074;&#1072;%20&#1056;&#1060;%20&#1086;&#1090;%2027.12.2004%20&#8470;861%2029.11.17.rtf" TargetMode="External"/><Relationship Id="rId14" Type="http://schemas.openxmlformats.org/officeDocument/2006/relationships/hyperlink" Target="file:///F:\&#1040;&#1074;&#1080;&#1072;&#1082;&#1086;&#1088;%20&#1089;&#1086;&#1087;&#1088;&#1086;&#1074;&#1086;&#1078;%202013%20&#1101;&#1083;&#1077;&#1082;&#1090;&#1088;&#1086;\&#1055;&#1088;&#1086;&#1074;&#1077;&#1088;&#1082;&#1072;%20&#1059;&#1060;&#1040;&#1057;\&#1055;&#1086;&#1089;&#1090;&#1072;&#1085;&#1086;&#1074;&#1083;&#1077;&#1085;&#1080;&#1077;%20&#1055;&#1088;&#1072;&#1074;&#1080;&#1090;&#1077;&#1083;&#1100;&#1089;&#1090;&#1074;&#1072;%20&#1056;&#1060;%20&#1086;&#1090;%2027.12.2004%20&#8470;861%2029.11.17.rt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5</Pages>
  <Words>2415</Words>
  <Characters>13768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</dc:creator>
  <cp:lastModifiedBy>Лариса</cp:lastModifiedBy>
  <cp:revision>8</cp:revision>
  <cp:lastPrinted>2017-11-30T16:09:00Z</cp:lastPrinted>
  <dcterms:created xsi:type="dcterms:W3CDTF">2017-11-29T17:49:00Z</dcterms:created>
  <dcterms:modified xsi:type="dcterms:W3CDTF">2017-11-30T16:12:00Z</dcterms:modified>
</cp:coreProperties>
</file>